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61" w:rsidRPr="00B16861" w:rsidRDefault="00B16861" w:rsidP="00B16861">
      <w:pPr>
        <w:jc w:val="center"/>
        <w:rPr>
          <w:rFonts w:ascii="Arial" w:hAnsi="Arial" w:cs="Arial"/>
          <w:b/>
          <w:color w:val="1F4E79" w:themeColor="accent1" w:themeShade="80"/>
          <w:sz w:val="28"/>
        </w:rPr>
      </w:pPr>
      <w:r w:rsidRPr="00B16861">
        <w:rPr>
          <w:rFonts w:ascii="Arial" w:hAnsi="Arial" w:cs="Arial"/>
          <w:b/>
          <w:noProof/>
          <w:color w:val="5B9BD5" w:themeColor="accent1"/>
          <w:sz w:val="28"/>
        </w:rPr>
        <mc:AlternateContent>
          <mc:Choice Requires="wps">
            <w:drawing>
              <wp:anchor distT="0" distB="0" distL="114300" distR="114300" simplePos="0" relativeHeight="251662336" behindDoc="0" locked="0" layoutInCell="1" allowOverlap="1" wp14:anchorId="272201BB" wp14:editId="5EA92FCF">
                <wp:simplePos x="0" y="0"/>
                <wp:positionH relativeFrom="margin">
                  <wp:align>right</wp:align>
                </wp:positionH>
                <wp:positionV relativeFrom="paragraph">
                  <wp:posOffset>-139065</wp:posOffset>
                </wp:positionV>
                <wp:extent cx="6105525" cy="495300"/>
                <wp:effectExtent l="0" t="0" r="28575" b="19050"/>
                <wp:wrapNone/>
                <wp:docPr id="1" name="Rectangle 4"/>
                <wp:cNvGraphicFramePr/>
                <a:graphic xmlns:a="http://schemas.openxmlformats.org/drawingml/2006/main">
                  <a:graphicData uri="http://schemas.microsoft.com/office/word/2010/wordprocessingShape">
                    <wps:wsp>
                      <wps:cNvSpPr/>
                      <wps:spPr bwMode="auto">
                        <a:xfrm>
                          <a:off x="0" y="0"/>
                          <a:ext cx="6105525" cy="4953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anchor>
            </w:drawing>
          </mc:Choice>
          <mc:Fallback>
            <w:pict>
              <v:rect w14:anchorId="5A1657F3" id="Rectangle 4" o:spid="_x0000_s1026" style="position:absolute;margin-left:429.55pt;margin-top:-10.95pt;width:480.75pt;height:39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" filled="f" strokecolor="#0070c0" strokeweight="1pt">
                <w10:wrap anchorx="margin"/>
              </v:rect>
            </w:pict>
          </mc:Fallback>
        </mc:AlternateContent>
      </w:r>
      <w:r w:rsidRPr="00B16861">
        <w:rPr>
          <w:rFonts w:ascii="Arial" w:hAnsi="Arial" w:cs="Arial"/>
          <w:b/>
          <w:color w:val="1F4E79" w:themeColor="accent1" w:themeShade="80"/>
          <w:sz w:val="28"/>
        </w:rPr>
        <w:t xml:space="preserve">Préparer sa communication sur un résultat ou une actualité scientifique </w:t>
      </w:r>
    </w:p>
    <w:p w:rsidR="00B16861" w:rsidRPr="00B16861" w:rsidRDefault="00B16861" w:rsidP="00B16861">
      <w:pPr>
        <w:rPr>
          <w:b/>
          <w:sz w:val="28"/>
          <w:szCs w:val="28"/>
        </w:rPr>
      </w:pPr>
    </w:p>
    <w:p w:rsidR="00B16861" w:rsidRPr="00B16861" w:rsidRDefault="00B16861" w:rsidP="00B16861">
      <w:pPr>
        <w:rPr>
          <w:b/>
          <w:i/>
          <w:sz w:val="28"/>
          <w:szCs w:val="28"/>
        </w:rPr>
      </w:pPr>
    </w:p>
    <w:p w:rsidR="00B16861" w:rsidRPr="00B16861" w:rsidRDefault="00B16861" w:rsidP="00B16861">
      <w:pPr>
        <w:rPr>
          <w:rFonts w:ascii="Arial" w:hAnsi="Arial" w:cs="Arial"/>
          <w:color w:val="2F5496" w:themeColor="accent5" w:themeShade="BF"/>
          <w:sz w:val="22"/>
          <w:szCs w:val="22"/>
        </w:rPr>
      </w:pPr>
    </w:p>
    <w:p w:rsidR="00B16861" w:rsidRPr="00B16861" w:rsidRDefault="00B16861" w:rsidP="00B16861">
      <w:pPr>
        <w:rPr>
          <w:rFonts w:ascii="Arial" w:hAnsi="Arial" w:cs="Arial"/>
          <w:color w:val="2F5496" w:themeColor="accent5" w:themeShade="BF"/>
          <w:sz w:val="22"/>
          <w:szCs w:val="22"/>
        </w:rPr>
      </w:pPr>
      <w:r w:rsidRPr="00B16861">
        <w:rPr>
          <w:rFonts w:ascii="Arial" w:hAnsi="Arial" w:cs="Arial"/>
          <w:b/>
          <w:color w:val="2F5496" w:themeColor="accent5" w:themeShade="BF"/>
          <w:sz w:val="22"/>
          <w:szCs w:val="22"/>
        </w:rPr>
        <w:t>Informer :</w:t>
      </w:r>
      <w:r w:rsidRPr="00B16861">
        <w:rPr>
          <w:rFonts w:ascii="Arial" w:hAnsi="Arial" w:cs="Arial"/>
          <w:color w:val="2F5496" w:themeColor="accent5" w:themeShade="BF"/>
          <w:sz w:val="22"/>
          <w:szCs w:val="22"/>
        </w:rPr>
        <w:t xml:space="preserve"> </w:t>
      </w:r>
    </w:p>
    <w:p w:rsidR="00B16861" w:rsidRPr="00B16861" w:rsidRDefault="00B16861" w:rsidP="00B16861">
      <w:pPr>
        <w:pStyle w:val="Paragraphedeliste"/>
        <w:numPr>
          <w:ilvl w:val="0"/>
          <w:numId w:val="4"/>
        </w:numPr>
        <w:rPr>
          <w:rFonts w:ascii="Arial" w:hAnsi="Arial" w:cs="Arial"/>
          <w:color w:val="2F5496" w:themeColor="accent5" w:themeShade="BF"/>
          <w:lang w:val="fr-FR"/>
        </w:rPr>
      </w:pPr>
      <w:r w:rsidRPr="00B16861">
        <w:rPr>
          <w:rFonts w:ascii="Arial" w:hAnsi="Arial" w:cs="Arial"/>
          <w:color w:val="2F5496" w:themeColor="accent5" w:themeShade="BF"/>
          <w:lang w:val="fr-FR"/>
        </w:rPr>
        <w:t xml:space="preserve">Votre correspondant ou correspondante communication, si vous en avez un ou une, qui prendra ensuite le relai.  </w:t>
      </w:r>
      <w:r w:rsidRPr="00B16861">
        <w:rPr>
          <w:rFonts w:ascii="Arial" w:hAnsi="Arial" w:cs="Arial"/>
          <w:color w:val="2E74B5" w:themeColor="accent1" w:themeShade="BF"/>
          <w:lang w:val="fr-FR"/>
        </w:rPr>
        <w:t>La ou le correspondant écrit le texte avec vous (cf</w:t>
      </w:r>
      <w:r>
        <w:rPr>
          <w:rFonts w:ascii="Arial" w:hAnsi="Arial" w:cs="Arial"/>
          <w:color w:val="2E74B5" w:themeColor="accent1" w:themeShade="BF"/>
          <w:lang w:val="fr-FR"/>
        </w:rPr>
        <w:t>.</w:t>
      </w:r>
      <w:bookmarkStart w:id="0" w:name="_GoBack"/>
      <w:bookmarkEnd w:id="0"/>
      <w:r w:rsidRPr="00B16861">
        <w:rPr>
          <w:rFonts w:ascii="Arial" w:hAnsi="Arial" w:cs="Arial"/>
          <w:color w:val="2E74B5" w:themeColor="accent1" w:themeShade="BF"/>
          <w:lang w:val="fr-FR"/>
        </w:rPr>
        <w:t xml:space="preserve"> “les éléments de communication”). </w:t>
      </w:r>
    </w:p>
    <w:p w:rsidR="00B16861" w:rsidRPr="00B16861" w:rsidRDefault="00B16861" w:rsidP="00B16861">
      <w:pPr>
        <w:pStyle w:val="Paragraphedeliste"/>
        <w:numPr>
          <w:ilvl w:val="0"/>
          <w:numId w:val="4"/>
        </w:numPr>
        <w:rPr>
          <w:rFonts w:ascii="Arial" w:hAnsi="Arial" w:cs="Arial"/>
          <w:color w:val="2F5496" w:themeColor="accent5" w:themeShade="BF"/>
          <w:lang w:val="fr-FR"/>
        </w:rPr>
      </w:pPr>
      <w:r w:rsidRPr="00B16861">
        <w:rPr>
          <w:rFonts w:ascii="Arial" w:hAnsi="Arial" w:cs="Arial"/>
          <w:color w:val="2F5496" w:themeColor="accent5" w:themeShade="BF"/>
          <w:lang w:val="fr-FR"/>
        </w:rPr>
        <w:t>DU</w:t>
      </w:r>
    </w:p>
    <w:p w:rsidR="00B16861" w:rsidRPr="00B16861" w:rsidRDefault="00B16861" w:rsidP="00B16861">
      <w:pPr>
        <w:pStyle w:val="Paragraphedeliste"/>
        <w:numPr>
          <w:ilvl w:val="0"/>
          <w:numId w:val="4"/>
        </w:numPr>
        <w:rPr>
          <w:rFonts w:ascii="Arial" w:hAnsi="Arial" w:cs="Arial"/>
          <w:color w:val="2F5496" w:themeColor="accent5" w:themeShade="BF"/>
          <w:lang w:val="fr-FR"/>
        </w:rPr>
      </w:pPr>
      <w:r w:rsidRPr="00B16861">
        <w:rPr>
          <w:rFonts w:ascii="Arial" w:hAnsi="Arial" w:cs="Arial"/>
          <w:color w:val="2F5496" w:themeColor="accent5" w:themeShade="BF"/>
          <w:lang w:val="fr-FR"/>
        </w:rPr>
        <w:t xml:space="preserve">Le service communication de l’institut, ici : </w:t>
      </w:r>
      <w:hyperlink r:id="rId5" w:tooltip="mailto:insu.communication@cnrs.fr" w:history="1">
        <w:r w:rsidRPr="00B16861">
          <w:rPr>
            <w:rStyle w:val="Lienhypertexte"/>
            <w:rFonts w:ascii="Arial" w:hAnsi="Arial" w:cs="Arial"/>
            <w:color w:val="2F5496" w:themeColor="accent5" w:themeShade="BF"/>
            <w:lang w:val="fr-FR"/>
          </w:rPr>
          <w:t>insu.communication@cnrs.fr</w:t>
        </w:r>
      </w:hyperlink>
    </w:p>
    <w:p w:rsidR="00B16861" w:rsidRPr="00B16861" w:rsidRDefault="00B16861" w:rsidP="00B16861">
      <w:pPr>
        <w:pStyle w:val="Paragraphedeliste"/>
        <w:numPr>
          <w:ilvl w:val="0"/>
          <w:numId w:val="4"/>
        </w:numPr>
        <w:rPr>
          <w:rFonts w:ascii="Arial" w:hAnsi="Arial" w:cs="Arial"/>
          <w:color w:val="2F5496" w:themeColor="accent5" w:themeShade="BF"/>
          <w:lang w:val="fr-FR"/>
        </w:rPr>
      </w:pPr>
      <w:r w:rsidRPr="00B16861">
        <w:rPr>
          <w:rFonts w:ascii="Arial" w:hAnsi="Arial" w:cs="Arial"/>
          <w:color w:val="2F5496" w:themeColor="accent5" w:themeShade="BF"/>
          <w:lang w:val="fr-FR"/>
        </w:rPr>
        <w:t xml:space="preserve">Le service communication de votre délégation régionale </w:t>
      </w:r>
    </w:p>
    <w:p w:rsidR="00B16861" w:rsidRPr="00B16861" w:rsidRDefault="00B16861" w:rsidP="00B16861">
      <w:pPr>
        <w:rPr>
          <w:rFonts w:ascii="Arial" w:hAnsi="Arial" w:cs="Arial"/>
          <w:color w:val="2F5496" w:themeColor="accent5" w:themeShade="BF"/>
          <w:sz w:val="22"/>
          <w:szCs w:val="22"/>
        </w:rPr>
      </w:pPr>
    </w:p>
    <w:p w:rsidR="00B16861" w:rsidRPr="00B16861" w:rsidRDefault="00B16861" w:rsidP="00B16861">
      <w:pPr>
        <w:rPr>
          <w:rFonts w:ascii="Arial" w:hAnsi="Arial" w:cs="Arial"/>
          <w:color w:val="2F5496" w:themeColor="accent5" w:themeShade="BF"/>
          <w:sz w:val="22"/>
          <w:szCs w:val="22"/>
        </w:rPr>
      </w:pPr>
      <w:r w:rsidRPr="00B16861">
        <w:rPr>
          <w:rFonts w:ascii="Arial" w:hAnsi="Arial" w:cs="Arial"/>
          <w:color w:val="2F5496" w:themeColor="accent5" w:themeShade="BF"/>
          <w:sz w:val="22"/>
          <w:szCs w:val="22"/>
          <w:u w:val="single"/>
        </w:rPr>
        <w:t>Cas particulier :</w:t>
      </w:r>
      <w:r w:rsidRPr="00B16861">
        <w:rPr>
          <w:rFonts w:ascii="Arial" w:hAnsi="Arial" w:cs="Arial"/>
          <w:color w:val="2F5496" w:themeColor="accent5" w:themeShade="BF"/>
          <w:sz w:val="22"/>
          <w:szCs w:val="22"/>
        </w:rPr>
        <w:t xml:space="preserve"> si vous n’avez pas de correspondant ou correspondante communication, vous pouvez vous adresser directement aux services communication auxquels vous êtes rattaché (voir étape 4) </w:t>
      </w:r>
    </w:p>
    <w:p w:rsidR="00B16861" w:rsidRPr="00B16861" w:rsidRDefault="00B16861" w:rsidP="00B16861">
      <w:pPr>
        <w:rPr>
          <w:rFonts w:ascii="Arial" w:hAnsi="Arial" w:cs="Arial"/>
          <w:color w:val="2F5496" w:themeColor="accent5" w:themeShade="BF"/>
          <w:sz w:val="22"/>
          <w:szCs w:val="22"/>
        </w:rPr>
      </w:pPr>
    </w:p>
    <w:p w:rsidR="00B16861" w:rsidRPr="00B16861" w:rsidRDefault="00B16861" w:rsidP="00B16861">
      <w:pPr>
        <w:rPr>
          <w:rFonts w:ascii="Arial" w:hAnsi="Arial" w:cs="Arial"/>
          <w:color w:val="2F5496" w:themeColor="accent5" w:themeShade="BF"/>
          <w:sz w:val="22"/>
          <w:szCs w:val="22"/>
        </w:rPr>
      </w:pPr>
      <w:r w:rsidRPr="00B16861">
        <w:rPr>
          <w:rFonts w:ascii="Arial" w:hAnsi="Arial" w:cs="Arial"/>
          <w:b/>
          <w:color w:val="2F5496" w:themeColor="accent5" w:themeShade="BF"/>
          <w:sz w:val="22"/>
          <w:szCs w:val="22"/>
        </w:rPr>
        <w:t>Quand ?</w:t>
      </w:r>
      <w:r w:rsidRPr="00B16861">
        <w:rPr>
          <w:rFonts w:ascii="Arial" w:hAnsi="Arial" w:cs="Arial"/>
          <w:color w:val="2F5496" w:themeColor="accent5" w:themeShade="BF"/>
          <w:sz w:val="22"/>
          <w:szCs w:val="22"/>
        </w:rPr>
        <w:t xml:space="preserve"> </w:t>
      </w:r>
    </w:p>
    <w:p w:rsidR="00B16861" w:rsidRPr="00B16861" w:rsidRDefault="00B16861" w:rsidP="00B16861">
      <w:pPr>
        <w:pStyle w:val="Paragraphedeliste"/>
        <w:numPr>
          <w:ilvl w:val="0"/>
          <w:numId w:val="4"/>
        </w:numPr>
        <w:rPr>
          <w:rFonts w:ascii="Arial" w:hAnsi="Arial" w:cs="Arial"/>
          <w:color w:val="2F5496" w:themeColor="accent5" w:themeShade="BF"/>
          <w:lang w:val="fr-FR"/>
        </w:rPr>
      </w:pPr>
      <w:r w:rsidRPr="00B16861">
        <w:rPr>
          <w:rFonts w:ascii="Arial" w:hAnsi="Arial" w:cs="Arial"/>
          <w:color w:val="2F5496" w:themeColor="accent5" w:themeShade="BF"/>
          <w:lang w:val="fr-FR"/>
        </w:rPr>
        <w:t xml:space="preserve">Le plus tôt possible dès l’acceptation de l’article dans la revue </w:t>
      </w:r>
    </w:p>
    <w:p w:rsidR="00B16861" w:rsidRPr="00B16861" w:rsidRDefault="00B16861" w:rsidP="00B16861">
      <w:pPr>
        <w:rPr>
          <w:rFonts w:ascii="Arial" w:hAnsi="Arial" w:cs="Arial"/>
          <w:color w:val="2F5496" w:themeColor="accent5" w:themeShade="BF"/>
        </w:rPr>
      </w:pPr>
      <w:r w:rsidRPr="00B16861">
        <w:rPr>
          <w:rFonts w:ascii="Arial" w:hAnsi="Arial" w:cs="Arial"/>
          <w:b/>
          <w:color w:val="2F5496" w:themeColor="accent5" w:themeShade="BF"/>
        </w:rPr>
        <w:t>Les éléments de communication</w:t>
      </w:r>
    </w:p>
    <w:p w:rsidR="00B16861" w:rsidRPr="00B16861" w:rsidRDefault="00B16861" w:rsidP="00B16861">
      <w:pPr>
        <w:pStyle w:val="Paragraphedeliste"/>
        <w:numPr>
          <w:ilvl w:val="0"/>
          <w:numId w:val="4"/>
        </w:numPr>
        <w:rPr>
          <w:rFonts w:ascii="Arial" w:hAnsi="Arial" w:cs="Arial"/>
          <w:color w:val="2F5496" w:themeColor="accent5" w:themeShade="BF"/>
          <w:lang w:val="fr-FR"/>
        </w:rPr>
      </w:pPr>
      <w:r w:rsidRPr="00B16861">
        <w:rPr>
          <w:rFonts w:ascii="Arial" w:hAnsi="Arial" w:cs="Arial"/>
          <w:color w:val="2F5496" w:themeColor="accent5" w:themeShade="BF"/>
          <w:lang w:val="fr-FR"/>
        </w:rPr>
        <w:t xml:space="preserve">Compléter le modèle ci-après qui sera la base de la valorisation des résultats </w:t>
      </w:r>
    </w:p>
    <w:p w:rsidR="00B16861" w:rsidRPr="00B16861" w:rsidRDefault="00B16861" w:rsidP="00B16861">
      <w:pPr>
        <w:ind w:left="360"/>
        <w:rPr>
          <w:rFonts w:ascii="Arial" w:hAnsi="Arial" w:cs="Arial"/>
          <w:color w:val="2F5496" w:themeColor="accent5" w:themeShade="BF"/>
          <w:sz w:val="22"/>
        </w:rPr>
      </w:pPr>
      <w:r w:rsidRPr="00B16861">
        <w:rPr>
          <w:rFonts w:ascii="Arial" w:hAnsi="Arial" w:cs="Arial"/>
          <w:color w:val="2F5496" w:themeColor="accent5" w:themeShade="BF"/>
          <w:sz w:val="22"/>
          <w:u w:val="single"/>
        </w:rPr>
        <w:t>Conseil :</w:t>
      </w:r>
      <w:r w:rsidRPr="00B16861">
        <w:rPr>
          <w:rFonts w:ascii="Arial" w:hAnsi="Arial" w:cs="Arial"/>
          <w:color w:val="2F5496" w:themeColor="accent5" w:themeShade="BF"/>
          <w:sz w:val="22"/>
        </w:rPr>
        <w:t xml:space="preserve"> Ecrire en police Arial, taille 11 </w:t>
      </w:r>
    </w:p>
    <w:p w:rsidR="00B16861" w:rsidRPr="00B16861" w:rsidRDefault="00B16861" w:rsidP="00B16861">
      <w:pPr>
        <w:ind w:left="360"/>
        <w:rPr>
          <w:rFonts w:ascii="Arial" w:hAnsi="Arial" w:cs="Arial"/>
          <w:color w:val="2F5496" w:themeColor="accent5" w:themeShade="BF"/>
        </w:rPr>
      </w:pPr>
    </w:p>
    <w:p w:rsidR="00B16861" w:rsidRPr="00B16861" w:rsidRDefault="00B16861" w:rsidP="00B16861">
      <w:pPr>
        <w:pStyle w:val="Paragraphedeliste"/>
        <w:numPr>
          <w:ilvl w:val="0"/>
          <w:numId w:val="4"/>
        </w:numPr>
        <w:rPr>
          <w:rFonts w:ascii="Arial" w:hAnsi="Arial" w:cs="Arial"/>
          <w:color w:val="2F5496" w:themeColor="accent5" w:themeShade="BF"/>
          <w:lang w:val="fr-FR"/>
        </w:rPr>
      </w:pPr>
      <w:r w:rsidRPr="00B16861">
        <w:rPr>
          <w:rFonts w:ascii="Arial" w:hAnsi="Arial" w:cs="Arial"/>
          <w:color w:val="2F5496" w:themeColor="accent5" w:themeShade="BF"/>
          <w:lang w:val="fr-FR"/>
        </w:rPr>
        <w:t>Choisir une illustrations simple (pour la vignette de l’actualité) et scientifique (pour le corps du texte) en format png ou jpeg, légendées et créditées.</w:t>
      </w:r>
    </w:p>
    <w:p w:rsidR="00B16861" w:rsidRPr="00B16861" w:rsidRDefault="00B16861" w:rsidP="00B16861">
      <w:pPr>
        <w:pStyle w:val="Paragraphedeliste"/>
        <w:numPr>
          <w:ilvl w:val="0"/>
          <w:numId w:val="4"/>
        </w:numPr>
        <w:rPr>
          <w:lang w:val="fr-FR"/>
        </w:rPr>
      </w:pPr>
      <w:r w:rsidRPr="00B16861">
        <w:rPr>
          <w:rFonts w:ascii="Arial" w:hAnsi="Arial" w:cs="Arial"/>
          <w:color w:val="2F5496" w:themeColor="accent5" w:themeShade="BF"/>
          <w:lang w:val="fr-FR"/>
        </w:rPr>
        <w:t xml:space="preserve">L’article complet (ou proof / pre-print) et sa date de publication/embargo </w:t>
      </w:r>
    </w:p>
    <w:p w:rsidR="00B16861" w:rsidRPr="00B16861" w:rsidRDefault="00B16861" w:rsidP="00B16861">
      <w:pPr>
        <w:rPr>
          <w:rFonts w:ascii="Arial" w:hAnsi="Arial" w:cs="Arial"/>
          <w:color w:val="C00000"/>
          <w:sz w:val="22"/>
          <w:szCs w:val="22"/>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r w:rsidRPr="00B16861">
        <w:rPr>
          <w:rFonts w:ascii="Arial" w:hAnsi="Arial" w:cs="Arial"/>
          <w:b/>
          <w:sz w:val="28"/>
          <w:szCs w:val="28"/>
        </w:rPr>
        <w:t xml:space="preserve">Objet du mail : </w:t>
      </w:r>
    </w:p>
    <w:p w:rsidR="00B16861" w:rsidRPr="00B16861" w:rsidRDefault="00B16861" w:rsidP="00B16861">
      <w:pPr>
        <w:rPr>
          <w:rFonts w:ascii="Arial" w:hAnsi="Arial" w:cs="Arial"/>
          <w:b/>
          <w:sz w:val="28"/>
          <w:szCs w:val="28"/>
        </w:rPr>
      </w:pPr>
    </w:p>
    <w:p w:rsidR="00B16861" w:rsidRPr="00B16861" w:rsidRDefault="00B16861" w:rsidP="00B16861">
      <w:pPr>
        <w:pStyle w:val="Paragraphedeliste"/>
        <w:numPr>
          <w:ilvl w:val="0"/>
          <w:numId w:val="3"/>
        </w:numPr>
        <w:rPr>
          <w:rFonts w:ascii="Arial" w:hAnsi="Arial" w:cs="Arial"/>
          <w:color w:val="7F7F7F" w:themeColor="text1" w:themeTint="80"/>
          <w:lang w:val="fr-FR"/>
        </w:rPr>
      </w:pPr>
      <w:r w:rsidRPr="00B16861">
        <w:rPr>
          <w:rFonts w:ascii="Arial" w:hAnsi="Arial" w:cs="Arial"/>
          <w:color w:val="7F7F7F" w:themeColor="text1" w:themeTint="80"/>
          <w:lang w:val="fr-FR"/>
        </w:rPr>
        <w:t>Préciser si l’article est déjà paru ou non, exemples :</w:t>
      </w:r>
    </w:p>
    <w:p w:rsidR="00B16861" w:rsidRPr="00B16861" w:rsidRDefault="00B16861" w:rsidP="00B16861">
      <w:pPr>
        <w:rPr>
          <w:rFonts w:ascii="Arial" w:hAnsi="Arial" w:cs="Arial"/>
          <w:color w:val="7F7F7F" w:themeColor="text1" w:themeTint="80"/>
          <w:sz w:val="22"/>
        </w:rPr>
      </w:pPr>
      <w:r w:rsidRPr="00B16861">
        <w:rPr>
          <w:rFonts w:ascii="Arial" w:hAnsi="Arial" w:cs="Arial"/>
          <w:color w:val="7F7F7F" w:themeColor="text1" w:themeTint="80"/>
          <w:sz w:val="22"/>
          <w:u w:val="single"/>
        </w:rPr>
        <w:t>A savoir :</w:t>
      </w:r>
      <w:r w:rsidRPr="00B16861">
        <w:rPr>
          <w:rFonts w:ascii="Arial" w:hAnsi="Arial" w:cs="Arial"/>
          <w:color w:val="7F7F7F" w:themeColor="text1" w:themeTint="80"/>
          <w:sz w:val="22"/>
        </w:rPr>
        <w:t xml:space="preserve"> si l’article n’est pas encore paru dans la revue (ou qu’une mission n’est pas encore partie), cela permet de savoir si l’article peut faire l’objet d’une demande de communiqué de presse au niveau national.  </w:t>
      </w:r>
    </w:p>
    <w:p w:rsidR="00B16861" w:rsidRPr="00B16861" w:rsidRDefault="00B16861" w:rsidP="00B16861">
      <w:pPr>
        <w:rPr>
          <w:rFonts w:ascii="Arial" w:hAnsi="Arial" w:cs="Arial"/>
          <w:color w:val="7F7F7F" w:themeColor="text1" w:themeTint="80"/>
        </w:rPr>
      </w:pPr>
    </w:p>
    <w:p w:rsidR="00B16861" w:rsidRPr="00B16861" w:rsidRDefault="00B16861" w:rsidP="00B16861">
      <w:pPr>
        <w:rPr>
          <w:rFonts w:ascii="Arial" w:hAnsi="Arial" w:cs="Arial"/>
          <w:sz w:val="22"/>
        </w:rPr>
      </w:pPr>
      <w:r w:rsidRPr="00B16861">
        <w:rPr>
          <w:rFonts w:ascii="Arial" w:hAnsi="Arial" w:cs="Arial"/>
          <w:sz w:val="22"/>
        </w:rPr>
        <w:t>Communication sur article à paraitre / [contact(s) référent(s)] / [acronyme du labo] / [sujet]</w:t>
      </w:r>
    </w:p>
    <w:p w:rsidR="00B16861" w:rsidRPr="00B16861" w:rsidRDefault="00B16861" w:rsidP="00B16861">
      <w:pPr>
        <w:rPr>
          <w:rFonts w:ascii="Arial" w:hAnsi="Arial" w:cs="Arial"/>
          <w:sz w:val="22"/>
        </w:rPr>
      </w:pPr>
    </w:p>
    <w:p w:rsidR="00B16861" w:rsidRPr="00B16861" w:rsidRDefault="00B16861" w:rsidP="00B16861">
      <w:pPr>
        <w:rPr>
          <w:rFonts w:ascii="Arial" w:hAnsi="Arial" w:cs="Arial"/>
          <w:sz w:val="22"/>
        </w:rPr>
      </w:pPr>
      <w:r w:rsidRPr="00B16861">
        <w:rPr>
          <w:rFonts w:ascii="Arial" w:hAnsi="Arial" w:cs="Arial"/>
          <w:sz w:val="22"/>
        </w:rPr>
        <w:t>Communication sur article déjà publié / [contact(s) référent(s)] / [acronyme du labo] / [sujet]</w:t>
      </w: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r w:rsidRPr="00B16861">
        <w:rPr>
          <w:rFonts w:ascii="Arial" w:hAnsi="Arial" w:cs="Arial"/>
          <w:b/>
          <w:sz w:val="28"/>
          <w:szCs w:val="28"/>
        </w:rPr>
        <w:t xml:space="preserve">Titre : </w:t>
      </w:r>
    </w:p>
    <w:p w:rsidR="00B16861" w:rsidRPr="00B16861" w:rsidRDefault="00B16861" w:rsidP="00B1686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r w:rsidRPr="00B16861">
        <w:rPr>
          <w:rFonts w:ascii="Arial" w:hAnsi="Arial" w:cs="Arial"/>
          <w:i/>
          <w:color w:val="808080" w:themeColor="background1" w:themeShade="80"/>
        </w:rPr>
        <w:t xml:space="preserve">Court : un maximum de </w:t>
      </w:r>
      <w:r w:rsidRPr="00B16861">
        <w:rPr>
          <w:rFonts w:ascii="Arial" w:hAnsi="Arial" w:cs="Arial"/>
          <w:b/>
          <w:i/>
          <w:color w:val="808080" w:themeColor="background1" w:themeShade="80"/>
        </w:rPr>
        <w:t>10 mots</w:t>
      </w:r>
      <w:r w:rsidRPr="00B16861">
        <w:rPr>
          <w:rFonts w:ascii="Arial" w:hAnsi="Arial" w:cs="Arial"/>
          <w:i/>
          <w:color w:val="808080" w:themeColor="background1" w:themeShade="80"/>
        </w:rPr>
        <w:t xml:space="preserve"> est idéal pour le référencement </w:t>
      </w:r>
    </w:p>
    <w:p w:rsidR="00B16861" w:rsidRPr="00B16861" w:rsidRDefault="00B16861" w:rsidP="00B1686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r w:rsidRPr="00B16861">
        <w:rPr>
          <w:rFonts w:ascii="Arial" w:hAnsi="Arial" w:cs="Arial"/>
          <w:i/>
          <w:color w:val="808080" w:themeColor="background1" w:themeShade="80"/>
        </w:rPr>
        <w:t xml:space="preserve">Attractif : il faut que cela donne envie de lire la brève </w:t>
      </w: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r w:rsidRPr="00B16861">
        <w:rPr>
          <w:rFonts w:ascii="Arial" w:hAnsi="Arial" w:cs="Arial"/>
          <w:i/>
          <w:noProof/>
          <w:color w:val="808080" w:themeColor="background1" w:themeShade="80"/>
        </w:rPr>
        <mc:AlternateContent>
          <mc:Choice Requires="wps">
            <w:drawing>
              <wp:anchor distT="45720" distB="45720" distL="114300" distR="114300" simplePos="0" relativeHeight="251659264" behindDoc="0" locked="0" layoutInCell="1" allowOverlap="1" wp14:anchorId="1B9BFFFA" wp14:editId="4AB7E340">
                <wp:simplePos x="0" y="0"/>
                <wp:positionH relativeFrom="margin">
                  <wp:align>left</wp:align>
                </wp:positionH>
                <wp:positionV relativeFrom="paragraph">
                  <wp:posOffset>109220</wp:posOffset>
                </wp:positionV>
                <wp:extent cx="5734050" cy="35242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52425"/>
                        </a:xfrm>
                        <a:prstGeom prst="rect">
                          <a:avLst/>
                        </a:prstGeom>
                        <a:solidFill>
                          <a:srgbClr val="FFFFFF"/>
                        </a:solidFill>
                        <a:ln w="9525">
                          <a:solidFill>
                            <a:srgbClr val="000000"/>
                          </a:solidFill>
                          <a:miter lim="800000"/>
                          <a:headEnd/>
                          <a:tailEnd/>
                        </a:ln>
                      </wps:spPr>
                      <wps:txbx>
                        <w:txbxContent>
                          <w:p w:rsidR="00B16861" w:rsidRDefault="00B16861" w:rsidP="00B1686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BFFFA" id="_x0000_t202" coordsize="21600,21600" o:spt="202" path="m,l,21600r21600,l21600,xe">
                <v:stroke joinstyle="miter"/>
                <v:path gradientshapeok="t" o:connecttype="rect"/>
              </v:shapetype>
              <v:shape id="Zone de texte 2" o:spid="_x0000_s1026" type="#_x0000_t202" style="position:absolute;margin-left:0;margin-top:8.6pt;width:451.5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">
                <v:textbox>
                  <w:txbxContent>
                    <w:p w:rsidR="00B16861" w:rsidRDefault="00B16861" w:rsidP="00B16861">
                      <w:pPr>
                        <w:rPr>
                          <w:rFonts w:ascii="Arial" w:hAnsi="Arial" w:cs="Arial"/>
                        </w:rPr>
                      </w:pPr>
                    </w:p>
                  </w:txbxContent>
                </v:textbox>
                <w10:wrap type="square" anchorx="margin"/>
              </v:shape>
            </w:pict>
          </mc:Fallback>
        </mc:AlternateContent>
      </w:r>
    </w:p>
    <w:p w:rsidR="00B16861" w:rsidRPr="00B16861" w:rsidRDefault="00B16861" w:rsidP="00B16861">
      <w:pPr>
        <w:rPr>
          <w:rFonts w:ascii="Arial" w:hAnsi="Arial" w:cs="Arial"/>
          <w:i/>
          <w:color w:val="808080" w:themeColor="background1" w:themeShade="80"/>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r w:rsidRPr="00B16861">
        <w:rPr>
          <w:rFonts w:ascii="Arial" w:hAnsi="Arial" w:cs="Arial"/>
          <w:b/>
          <w:sz w:val="28"/>
          <w:szCs w:val="28"/>
        </w:rPr>
        <w:lastRenderedPageBreak/>
        <w:t>Corps du texte </w:t>
      </w:r>
    </w:p>
    <w:p w:rsidR="00B16861" w:rsidRPr="00B16861" w:rsidRDefault="00B16861" w:rsidP="00B16861">
      <w:pPr>
        <w:rPr>
          <w:rFonts w:ascii="Arial" w:hAnsi="Arial" w:cs="Arial"/>
          <w:i/>
          <w:color w:val="808080" w:themeColor="background1" w:themeShade="80"/>
        </w:rPr>
      </w:pPr>
      <w:r w:rsidRPr="00B16861">
        <w:rPr>
          <w:rFonts w:ascii="Arial" w:hAnsi="Arial" w:cs="Arial"/>
          <w:b/>
          <w:i/>
          <w:color w:val="808080" w:themeColor="background1" w:themeShade="80"/>
        </w:rPr>
        <w:t>1000 à 2000 signes</w:t>
      </w:r>
      <w:r w:rsidRPr="00B16861">
        <w:rPr>
          <w:rFonts w:ascii="Arial" w:hAnsi="Arial" w:cs="Arial"/>
          <w:i/>
          <w:color w:val="808080" w:themeColor="background1" w:themeShade="80"/>
        </w:rPr>
        <w:t xml:space="preserve"> espaces compris </w:t>
      </w:r>
    </w:p>
    <w:p w:rsidR="00B16861" w:rsidRPr="00B16861" w:rsidRDefault="00B16861" w:rsidP="00B16861">
      <w:pPr>
        <w:rPr>
          <w:rFonts w:ascii="Arial" w:eastAsiaTheme="minorHAnsi" w:hAnsi="Arial" w:cs="Arial"/>
          <w:i/>
          <w:color w:val="808080" w:themeColor="background1" w:themeShade="80"/>
        </w:rPr>
      </w:pPr>
    </w:p>
    <w:p w:rsidR="00B16861" w:rsidRPr="00B16861" w:rsidRDefault="00B16861" w:rsidP="00B16861">
      <w:pPr>
        <w:pStyle w:val="Paragraphedeliste"/>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entury Gothic" w:hAnsi="Century Gothic" w:cs="Calibri"/>
          <w:i/>
          <w:color w:val="808080" w:themeColor="background1" w:themeShade="80"/>
          <w:lang w:val="fr-FR"/>
        </w:rPr>
      </w:pPr>
      <w:r w:rsidRPr="00B16861">
        <w:rPr>
          <w:rFonts w:ascii="Century Gothic" w:hAnsi="Century Gothic" w:cs="Calibri"/>
          <w:i/>
          <w:color w:val="808080" w:themeColor="background1" w:themeShade="80"/>
          <w:lang w:val="fr-FR"/>
        </w:rPr>
        <w:t>1</w:t>
      </w:r>
      <w:r w:rsidRPr="00B16861">
        <w:rPr>
          <w:rFonts w:ascii="Century Gothic" w:hAnsi="Century Gothic" w:cs="Calibri"/>
          <w:i/>
          <w:color w:val="808080" w:themeColor="background1" w:themeShade="80"/>
          <w:vertAlign w:val="superscript"/>
          <w:lang w:val="fr-FR"/>
        </w:rPr>
        <w:t>er</w:t>
      </w:r>
      <w:r w:rsidRPr="00B16861">
        <w:rPr>
          <w:rFonts w:ascii="Century Gothic" w:hAnsi="Century Gothic" w:cs="Calibri"/>
          <w:i/>
          <w:color w:val="808080" w:themeColor="background1" w:themeShade="80"/>
          <w:lang w:val="fr-FR"/>
        </w:rPr>
        <w:t xml:space="preserve"> paragraphe</w:t>
      </w:r>
    </w:p>
    <w:p w:rsidR="00B16861" w:rsidRPr="00B16861" w:rsidRDefault="00B16861" w:rsidP="00B16861">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Century Gothic" w:hAnsi="Century Gothic" w:cs="Calibri"/>
          <w:i/>
          <w:color w:val="808080" w:themeColor="background1" w:themeShade="80"/>
        </w:rPr>
      </w:pPr>
      <w:r w:rsidRPr="00B16861">
        <w:rPr>
          <w:rFonts w:ascii="Century Gothic" w:hAnsi="Century Gothic" w:cs="Calibri"/>
          <w:i/>
          <w:color w:val="808080" w:themeColor="background1" w:themeShade="80"/>
        </w:rPr>
        <w:t xml:space="preserve">Contexte général et spécifique </w:t>
      </w:r>
    </w:p>
    <w:p w:rsidR="00B16861" w:rsidRPr="00B16861" w:rsidRDefault="00B16861" w:rsidP="00B16861">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Century Gothic" w:hAnsi="Century Gothic" w:cs="Calibri"/>
          <w:i/>
          <w:color w:val="808080" w:themeColor="background1" w:themeShade="80"/>
        </w:rPr>
      </w:pPr>
      <w:r w:rsidRPr="00B16861">
        <w:rPr>
          <w:rFonts w:ascii="Century Gothic" w:hAnsi="Century Gothic" w:cs="Calibri"/>
          <w:i/>
          <w:color w:val="808080" w:themeColor="background1" w:themeShade="80"/>
        </w:rPr>
        <w:t>Pourquoi on a été amené à traiter ce sujet particulier</w:t>
      </w:r>
    </w:p>
    <w:p w:rsidR="00B16861" w:rsidRPr="00B16861" w:rsidRDefault="00B16861" w:rsidP="00B16861">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Century Gothic" w:hAnsi="Century Gothic" w:cs="Calibri"/>
          <w:i/>
          <w:color w:val="808080" w:themeColor="background1" w:themeShade="80"/>
        </w:rPr>
      </w:pPr>
      <w:r w:rsidRPr="00B16861">
        <w:rPr>
          <w:rFonts w:ascii="Century Gothic" w:hAnsi="Century Gothic" w:cs="Calibri"/>
          <w:i/>
          <w:color w:val="808080" w:themeColor="background1" w:themeShade="80"/>
        </w:rPr>
        <w:t xml:space="preserve">Annonce rapide de la découverte/du résultat  </w:t>
      </w:r>
    </w:p>
    <w:p w:rsidR="00B16861" w:rsidRPr="00B16861" w:rsidRDefault="00B16861" w:rsidP="00B1686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Century Gothic" w:hAnsi="Century Gothic" w:cs="Calibri"/>
          <w:i/>
          <w:color w:val="808080" w:themeColor="background1" w:themeShade="80"/>
        </w:rPr>
      </w:pPr>
      <w:r w:rsidRPr="00B16861">
        <w:rPr>
          <w:rFonts w:ascii="Century Gothic" w:hAnsi="Century Gothic" w:cs="Calibri"/>
          <w:i/>
          <w:color w:val="808080" w:themeColor="background1" w:themeShade="80"/>
        </w:rPr>
        <w:t>2eme paragraphe</w:t>
      </w:r>
    </w:p>
    <w:p w:rsidR="00B16861" w:rsidRPr="00B16861" w:rsidRDefault="00B16861" w:rsidP="00B16861">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Century Gothic" w:hAnsi="Century Gothic" w:cs="Calibri"/>
          <w:i/>
          <w:color w:val="808080" w:themeColor="background1" w:themeShade="80"/>
        </w:rPr>
      </w:pPr>
      <w:r w:rsidRPr="00B16861">
        <w:rPr>
          <w:rFonts w:ascii="Century Gothic" w:hAnsi="Century Gothic" w:cs="Calibri"/>
          <w:i/>
          <w:color w:val="808080" w:themeColor="background1" w:themeShade="80"/>
        </w:rPr>
        <w:t>Comment a-t-on fait pour obtenir ce résultat</w:t>
      </w:r>
    </w:p>
    <w:p w:rsidR="00B16861" w:rsidRPr="00B16861" w:rsidRDefault="00B16861" w:rsidP="00B1686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Century Gothic" w:hAnsi="Century Gothic" w:cs="Calibri"/>
          <w:i/>
          <w:color w:val="808080" w:themeColor="background1" w:themeShade="80"/>
        </w:rPr>
      </w:pPr>
      <w:r w:rsidRPr="00B16861">
        <w:rPr>
          <w:rFonts w:ascii="Century Gothic" w:hAnsi="Century Gothic" w:cs="Calibri"/>
          <w:i/>
          <w:color w:val="808080" w:themeColor="background1" w:themeShade="80"/>
        </w:rPr>
        <w:t xml:space="preserve">3eme paragraphe </w:t>
      </w:r>
    </w:p>
    <w:p w:rsidR="00B16861" w:rsidRPr="00B16861" w:rsidRDefault="00B16861" w:rsidP="00B16861">
      <w:pPr>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Century Gothic" w:hAnsi="Century Gothic" w:cs="Calibri"/>
          <w:i/>
          <w:color w:val="808080" w:themeColor="background1" w:themeShade="80"/>
        </w:rPr>
      </w:pPr>
      <w:r w:rsidRPr="00B16861">
        <w:rPr>
          <w:rFonts w:ascii="Century Gothic" w:hAnsi="Century Gothic" w:cs="Calibri"/>
          <w:i/>
          <w:color w:val="808080" w:themeColor="background1" w:themeShade="80"/>
        </w:rPr>
        <w:t>Plus de détail sur le résultat, les possibilités que ça laisse entrevoir, les conséquences, les nouvelles perspectives</w:t>
      </w:r>
    </w:p>
    <w:p w:rsidR="00B16861" w:rsidRPr="00B16861" w:rsidRDefault="00B16861" w:rsidP="00B16861">
      <w:pPr>
        <w:pStyle w:val="Commentaire"/>
      </w:pPr>
    </w:p>
    <w:p w:rsidR="00B16861" w:rsidRPr="00B16861" w:rsidRDefault="00B16861" w:rsidP="00B1686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Theme="minorHAnsi" w:hAnsi="Arial" w:cs="Arial"/>
          <w:i/>
          <w:color w:val="808080" w:themeColor="background1" w:themeShade="80"/>
        </w:rPr>
      </w:pPr>
      <w:r w:rsidRPr="00B16861">
        <w:rPr>
          <w:rFonts w:ascii="Arial" w:eastAsia="Calibri" w:hAnsi="Arial" w:cs="Arial"/>
          <w:i/>
          <w:noProof/>
          <w:color w:val="808080" w:themeColor="background1" w:themeShade="80"/>
        </w:rPr>
        <mc:AlternateContent>
          <mc:Choice Requires="wps">
            <w:drawing>
              <wp:anchor distT="45720" distB="45720" distL="114300" distR="114300" simplePos="0" relativeHeight="251660288" behindDoc="0" locked="0" layoutInCell="1" allowOverlap="1" wp14:anchorId="0B95E864" wp14:editId="11010B83">
                <wp:simplePos x="0" y="0"/>
                <wp:positionH relativeFrom="margin">
                  <wp:align>left</wp:align>
                </wp:positionH>
                <wp:positionV relativeFrom="paragraph">
                  <wp:posOffset>448807</wp:posOffset>
                </wp:positionV>
                <wp:extent cx="6172200" cy="4819650"/>
                <wp:effectExtent l="0" t="0" r="1905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819650"/>
                        </a:xfrm>
                        <a:prstGeom prst="rect">
                          <a:avLst/>
                        </a:prstGeom>
                        <a:solidFill>
                          <a:srgbClr val="FFFFFF"/>
                        </a:solidFill>
                        <a:ln w="9525">
                          <a:solidFill>
                            <a:srgbClr val="000000"/>
                          </a:solidFill>
                          <a:miter lim="800000"/>
                          <a:headEnd/>
                          <a:tailEnd/>
                        </a:ln>
                      </wps:spPr>
                      <wps:txbx>
                        <w:txbxContent>
                          <w:p w:rsidR="00B16861" w:rsidRDefault="00B16861" w:rsidP="00B16861">
                            <w:pPr>
                              <w:rPr>
                                <w:rFonts w:ascii="Arial" w:hAnsi="Arial" w:cs="Arial"/>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5E864" id="_x0000_s1027" type="#_x0000_t202" style="position:absolute;left:0;text-align:left;margin-left:0;margin-top:35.35pt;width:486pt;height:379.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">
                <v:textbox>
                  <w:txbxContent>
                    <w:p w:rsidR="00B16861" w:rsidRDefault="00B16861" w:rsidP="00B16861">
                      <w:pPr>
                        <w:rPr>
                          <w:rFonts w:ascii="Arial" w:hAnsi="Arial" w:cs="Arial"/>
                          <w:sz w:val="22"/>
                        </w:rPr>
                      </w:pPr>
                    </w:p>
                  </w:txbxContent>
                </v:textbox>
                <w10:wrap type="square" anchorx="margin"/>
              </v:shape>
            </w:pict>
          </mc:Fallback>
        </mc:AlternateContent>
      </w:r>
      <w:r w:rsidRPr="00B16861">
        <w:rPr>
          <w:rFonts w:ascii="Arial" w:eastAsia="Calibri" w:hAnsi="Arial" w:cs="Arial"/>
          <w:i/>
          <w:color w:val="808080" w:themeColor="background1" w:themeShade="80"/>
        </w:rPr>
        <w:t xml:space="preserve">Remarque : vous pouvez ajouter des </w:t>
      </w:r>
      <w:r w:rsidRPr="00B16861">
        <w:rPr>
          <w:rFonts w:ascii="Arial" w:eastAsia="Calibri" w:hAnsi="Arial" w:cs="Arial"/>
          <w:b/>
          <w:i/>
          <w:color w:val="808080" w:themeColor="background1" w:themeShade="80"/>
        </w:rPr>
        <w:t>notes de bas de page</w:t>
      </w:r>
      <w:r w:rsidRPr="00B16861">
        <w:rPr>
          <w:rFonts w:ascii="Arial" w:eastAsia="Calibri" w:hAnsi="Arial" w:cs="Arial"/>
          <w:i/>
          <w:color w:val="808080" w:themeColor="background1" w:themeShade="80"/>
        </w:rPr>
        <w:t xml:space="preserve"> (définitions, précisions, etc.)</w:t>
      </w: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i/>
          <w:color w:val="808080" w:themeColor="background1" w:themeShade="80"/>
        </w:rPr>
      </w:pP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i/>
          <w:color w:val="808080" w:themeColor="background1" w:themeShade="80"/>
        </w:rPr>
      </w:pP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sz w:val="28"/>
          <w:szCs w:val="28"/>
        </w:rPr>
      </w:pP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sz w:val="28"/>
          <w:szCs w:val="28"/>
        </w:rPr>
      </w:pP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sz w:val="28"/>
          <w:szCs w:val="28"/>
        </w:rPr>
      </w:pP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sz w:val="28"/>
          <w:szCs w:val="28"/>
        </w:rPr>
      </w:pP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b/>
          <w:sz w:val="28"/>
          <w:szCs w:val="28"/>
        </w:rPr>
      </w:pP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Calibri" w:hAnsi="Arial" w:cs="Arial"/>
          <w:i/>
          <w:color w:val="808080" w:themeColor="background1" w:themeShade="80"/>
        </w:rPr>
      </w:pPr>
      <w:r w:rsidRPr="00B16861">
        <w:rPr>
          <w:rFonts w:ascii="Arial" w:hAnsi="Arial" w:cs="Arial"/>
          <w:b/>
          <w:sz w:val="28"/>
          <w:szCs w:val="28"/>
        </w:rPr>
        <w:lastRenderedPageBreak/>
        <w:t>Résumé</w:t>
      </w:r>
    </w:p>
    <w:p w:rsidR="00B16861" w:rsidRPr="00B16861" w:rsidRDefault="00B16861" w:rsidP="00B1686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r w:rsidRPr="00B16861">
        <w:rPr>
          <w:rFonts w:ascii="Arial" w:eastAsia="Calibri" w:hAnsi="Arial" w:cs="Arial"/>
          <w:i/>
          <w:color w:val="808080" w:themeColor="background1" w:themeShade="80"/>
        </w:rPr>
        <w:t xml:space="preserve">Bref résumé du texte (sujet + découverte, résultat nouveau, etc.) </w:t>
      </w:r>
    </w:p>
    <w:p w:rsidR="00B16861" w:rsidRPr="00B16861" w:rsidRDefault="00B16861" w:rsidP="00B1686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r w:rsidRPr="00B16861">
        <w:rPr>
          <w:rFonts w:ascii="Arial" w:hAnsi="Arial" w:cs="Arial"/>
          <w:b/>
          <w:noProof/>
          <w:sz w:val="28"/>
          <w:szCs w:val="28"/>
        </w:rPr>
        <mc:AlternateContent>
          <mc:Choice Requires="wps">
            <w:drawing>
              <wp:anchor distT="45720" distB="45720" distL="114300" distR="114300" simplePos="0" relativeHeight="251661312" behindDoc="0" locked="0" layoutInCell="1" allowOverlap="1" wp14:anchorId="7023697E" wp14:editId="1992FCDD">
                <wp:simplePos x="0" y="0"/>
                <wp:positionH relativeFrom="margin">
                  <wp:align>left</wp:align>
                </wp:positionH>
                <wp:positionV relativeFrom="paragraph">
                  <wp:posOffset>269875</wp:posOffset>
                </wp:positionV>
                <wp:extent cx="6191250" cy="866775"/>
                <wp:effectExtent l="0" t="0" r="19050" b="285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66775"/>
                        </a:xfrm>
                        <a:prstGeom prst="rect">
                          <a:avLst/>
                        </a:prstGeom>
                        <a:solidFill>
                          <a:srgbClr val="FFFFFF"/>
                        </a:solidFill>
                        <a:ln w="9525">
                          <a:solidFill>
                            <a:srgbClr val="000000"/>
                          </a:solidFill>
                          <a:miter lim="800000"/>
                          <a:headEnd/>
                          <a:tailEnd/>
                        </a:ln>
                      </wps:spPr>
                      <wps:txbx>
                        <w:txbxContent>
                          <w:p w:rsidR="00B16861" w:rsidRDefault="00B16861" w:rsidP="00B16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3697E" id="_x0000_s1028" type="#_x0000_t202" style="position:absolute;left:0;text-align:left;margin-left:0;margin-top:21.25pt;width:487.5pt;height:6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">
                <v:textbox>
                  <w:txbxContent>
                    <w:p w:rsidR="00B16861" w:rsidRDefault="00B16861" w:rsidP="00B16861"/>
                  </w:txbxContent>
                </v:textbox>
                <w10:wrap type="square" anchorx="margin"/>
              </v:shape>
            </w:pict>
          </mc:Fallback>
        </mc:AlternateContent>
      </w:r>
      <w:r w:rsidRPr="00B16861">
        <w:rPr>
          <w:rFonts w:ascii="Arial" w:hAnsi="Arial" w:cs="Arial"/>
          <w:i/>
          <w:color w:val="808080" w:themeColor="background1" w:themeShade="80"/>
        </w:rPr>
        <w:t>Peut servir pour rédiger le tweet ou pour la lettre d’info EDDL par exemple</w:t>
      </w: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eastAsiaTheme="minorHAnsi" w:hAnsi="Arial" w:cs="Arial"/>
          <w:i/>
          <w:color w:val="808080" w:themeColor="background1" w:themeShade="80"/>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r w:rsidRPr="00B16861">
        <w:rPr>
          <w:rFonts w:ascii="Arial" w:hAnsi="Arial" w:cs="Arial"/>
          <w:b/>
          <w:sz w:val="28"/>
          <w:szCs w:val="28"/>
        </w:rPr>
        <w:t xml:space="preserve">Légendes de la ou les illustrations/photos </w:t>
      </w:r>
    </w:p>
    <w:p w:rsidR="00B16861" w:rsidRPr="00B16861" w:rsidRDefault="00B16861" w:rsidP="00B1686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r w:rsidRPr="00B16861">
        <w:rPr>
          <w:rFonts w:ascii="Arial" w:eastAsia="Calibri" w:hAnsi="Arial" w:cs="Arial"/>
          <w:i/>
          <w:color w:val="808080" w:themeColor="background1" w:themeShade="80"/>
        </w:rPr>
        <w:t xml:space="preserve">250 signes maximum (correspond à la capacité du site internet et ne pourra donc pas être dépassé) </w:t>
      </w:r>
    </w:p>
    <w:p w:rsidR="00B16861" w:rsidRPr="00B16861" w:rsidRDefault="00B16861" w:rsidP="00B1686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r w:rsidRPr="00B16861">
        <w:rPr>
          <w:rFonts w:ascii="Arial" w:hAnsi="Arial" w:cs="Arial"/>
          <w:i/>
          <w:color w:val="808080" w:themeColor="background1" w:themeShade="80"/>
        </w:rPr>
        <w:t>Crédit(s)</w:t>
      </w: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p>
    <w:p w:rsidR="00B16861" w:rsidRPr="00B16861" w:rsidRDefault="00B16861" w:rsidP="00B16861">
      <w:pPr>
        <w:rPr>
          <w:rFonts w:ascii="Arial" w:hAnsi="Arial" w:cs="Arial"/>
          <w:b/>
          <w:sz w:val="28"/>
          <w:szCs w:val="28"/>
        </w:rPr>
      </w:pPr>
      <w:r w:rsidRPr="00B16861">
        <w:rPr>
          <w:rFonts w:ascii="Arial" w:hAnsi="Arial" w:cs="Arial"/>
          <w:b/>
          <w:sz w:val="28"/>
          <w:szCs w:val="28"/>
        </w:rPr>
        <w:t xml:space="preserve">Contact(s) </w:t>
      </w:r>
    </w:p>
    <w:p w:rsidR="00B16861" w:rsidRPr="00B16861" w:rsidRDefault="00B16861" w:rsidP="00B1686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r w:rsidRPr="00B16861">
        <w:rPr>
          <w:rFonts w:ascii="Arial" w:eastAsia="Calibri" w:hAnsi="Arial" w:cs="Arial"/>
          <w:i/>
          <w:color w:val="808080" w:themeColor="background1" w:themeShade="80"/>
        </w:rPr>
        <w:t xml:space="preserve">Le ou les à contacter </w:t>
      </w:r>
    </w:p>
    <w:p w:rsidR="00B16861" w:rsidRPr="00B16861" w:rsidRDefault="00B16861" w:rsidP="00B1686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r w:rsidRPr="00B16861">
        <w:rPr>
          <w:rFonts w:ascii="Arial" w:eastAsia="Calibri" w:hAnsi="Arial" w:cs="Arial"/>
          <w:i/>
          <w:color w:val="808080" w:themeColor="background1" w:themeShade="80"/>
        </w:rPr>
        <w:t>Coordonnées (mail) et appartenance (organisme employeur et labo)</w:t>
      </w: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p>
    <w:p w:rsidR="00B16861" w:rsidRPr="00B16861" w:rsidRDefault="00B16861" w:rsidP="00B168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Arial" w:hAnsi="Arial" w:cs="Arial"/>
          <w:i/>
          <w:color w:val="808080" w:themeColor="background1" w:themeShade="80"/>
        </w:rPr>
      </w:pPr>
    </w:p>
    <w:p w:rsidR="00B16861" w:rsidRPr="00B16861" w:rsidRDefault="00B16861" w:rsidP="00B16861">
      <w:pPr>
        <w:rPr>
          <w:rFonts w:ascii="Arial" w:hAnsi="Arial" w:cs="Arial"/>
          <w:b/>
          <w:sz w:val="28"/>
          <w:szCs w:val="28"/>
        </w:rPr>
      </w:pPr>
      <w:r w:rsidRPr="00B16861">
        <w:rPr>
          <w:rFonts w:ascii="Arial" w:hAnsi="Arial" w:cs="Arial"/>
          <w:b/>
          <w:sz w:val="28"/>
          <w:szCs w:val="28"/>
        </w:rPr>
        <w:t>Référence de l’article et date de publication dans la revue</w:t>
      </w:r>
    </w:p>
    <w:p w:rsidR="00B16861" w:rsidRPr="00B16861" w:rsidRDefault="00B16861" w:rsidP="00B16861">
      <w:pPr>
        <w:rPr>
          <w:rFonts w:ascii="Arial" w:hAnsi="Arial" w:cs="Arial"/>
          <w:b/>
          <w:sz w:val="28"/>
          <w:szCs w:val="28"/>
        </w:rPr>
      </w:pPr>
    </w:p>
    <w:p w:rsidR="00B16861" w:rsidRPr="00B16861" w:rsidRDefault="00B16861" w:rsidP="00B16861">
      <w:pPr>
        <w:pStyle w:val="Paragraphedeliste"/>
        <w:numPr>
          <w:ilvl w:val="0"/>
          <w:numId w:val="2"/>
        </w:numPr>
        <w:rPr>
          <w:rFonts w:ascii="Arial" w:hAnsi="Arial" w:cs="Arial"/>
          <w:i/>
          <w:color w:val="7F7F7F" w:themeColor="text1" w:themeTint="80"/>
          <w:sz w:val="24"/>
          <w:szCs w:val="28"/>
          <w:lang w:val="fr-FR"/>
        </w:rPr>
      </w:pPr>
      <w:r w:rsidRPr="00B16861">
        <w:rPr>
          <w:rFonts w:ascii="Arial" w:hAnsi="Arial" w:cs="Arial"/>
          <w:i/>
          <w:color w:val="7F7F7F" w:themeColor="text1" w:themeTint="80"/>
          <w:sz w:val="24"/>
          <w:szCs w:val="28"/>
          <w:lang w:val="fr-FR"/>
        </w:rPr>
        <w:t xml:space="preserve">A minima : le lien de la publication en ligne </w:t>
      </w:r>
    </w:p>
    <w:p w:rsidR="00B16861" w:rsidRPr="00B16861" w:rsidRDefault="00B16861" w:rsidP="00B16861">
      <w:pPr>
        <w:pStyle w:val="Paragraphedeliste"/>
        <w:numPr>
          <w:ilvl w:val="0"/>
          <w:numId w:val="2"/>
        </w:numPr>
        <w:rPr>
          <w:rFonts w:ascii="Arial" w:hAnsi="Arial" w:cs="Arial"/>
          <w:i/>
          <w:color w:val="7F7F7F" w:themeColor="text1" w:themeTint="80"/>
          <w:sz w:val="24"/>
          <w:szCs w:val="28"/>
          <w:lang w:val="fr-FR"/>
        </w:rPr>
      </w:pPr>
      <w:r w:rsidRPr="00B16861">
        <w:rPr>
          <w:rFonts w:ascii="Arial" w:hAnsi="Arial" w:cs="Arial"/>
          <w:i/>
          <w:color w:val="7F7F7F" w:themeColor="text1" w:themeTint="80"/>
          <w:sz w:val="24"/>
          <w:szCs w:val="28"/>
          <w:lang w:val="fr-FR"/>
        </w:rPr>
        <w:t xml:space="preserve">Date de levée d’embargo / publication dans la revue (même estimée) </w:t>
      </w:r>
    </w:p>
    <w:p w:rsidR="00B16861" w:rsidRPr="00B16861" w:rsidRDefault="00B16861" w:rsidP="00B16861">
      <w:pPr>
        <w:rPr>
          <w:rFonts w:ascii="Arial" w:hAnsi="Arial" w:cs="Arial"/>
          <w:b/>
          <w:sz w:val="28"/>
          <w:szCs w:val="28"/>
        </w:rPr>
      </w:pPr>
      <w:r w:rsidRPr="00B16861">
        <w:rPr>
          <w:rFonts w:ascii="Arial" w:hAnsi="Arial" w:cs="Arial"/>
          <w:b/>
          <w:sz w:val="28"/>
          <w:szCs w:val="28"/>
        </w:rPr>
        <w:t xml:space="preserve"> </w:t>
      </w:r>
    </w:p>
    <w:p w:rsidR="00DA4760" w:rsidRPr="00B16861" w:rsidRDefault="00DA4760"/>
    <w:sectPr w:rsidR="00DA4760" w:rsidRPr="00B168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2231"/>
    <w:multiLevelType w:val="hybridMultilevel"/>
    <w:tmpl w:val="BFD24FE6"/>
    <w:lvl w:ilvl="0" w:tplc="79A0842A">
      <w:start w:val="1"/>
      <w:numFmt w:val="bullet"/>
      <w:lvlText w:val=""/>
      <w:lvlJc w:val="left"/>
      <w:pPr>
        <w:ind w:left="720" w:hanging="360"/>
      </w:pPr>
      <w:rPr>
        <w:rFonts w:ascii="Symbol" w:hAnsi="Symbol" w:hint="default"/>
      </w:rPr>
    </w:lvl>
    <w:lvl w:ilvl="1" w:tplc="D11EE566">
      <w:start w:val="1"/>
      <w:numFmt w:val="bullet"/>
      <w:lvlText w:val="o"/>
      <w:lvlJc w:val="left"/>
      <w:pPr>
        <w:ind w:left="1440" w:hanging="360"/>
      </w:pPr>
      <w:rPr>
        <w:rFonts w:ascii="Courier New" w:hAnsi="Courier New" w:cs="Courier New" w:hint="default"/>
      </w:rPr>
    </w:lvl>
    <w:lvl w:ilvl="2" w:tplc="FF4C8CF2">
      <w:start w:val="1"/>
      <w:numFmt w:val="bullet"/>
      <w:lvlText w:val=""/>
      <w:lvlJc w:val="left"/>
      <w:pPr>
        <w:ind w:left="2160" w:hanging="360"/>
      </w:pPr>
      <w:rPr>
        <w:rFonts w:ascii="Wingdings" w:hAnsi="Wingdings" w:hint="default"/>
      </w:rPr>
    </w:lvl>
    <w:lvl w:ilvl="3" w:tplc="A0DC977A">
      <w:start w:val="1"/>
      <w:numFmt w:val="bullet"/>
      <w:lvlText w:val=""/>
      <w:lvlJc w:val="left"/>
      <w:pPr>
        <w:ind w:left="2880" w:hanging="360"/>
      </w:pPr>
      <w:rPr>
        <w:rFonts w:ascii="Symbol" w:hAnsi="Symbol" w:hint="default"/>
      </w:rPr>
    </w:lvl>
    <w:lvl w:ilvl="4" w:tplc="C6C2A75E">
      <w:start w:val="1"/>
      <w:numFmt w:val="bullet"/>
      <w:lvlText w:val="o"/>
      <w:lvlJc w:val="left"/>
      <w:pPr>
        <w:ind w:left="3600" w:hanging="360"/>
      </w:pPr>
      <w:rPr>
        <w:rFonts w:ascii="Courier New" w:hAnsi="Courier New" w:cs="Courier New" w:hint="default"/>
      </w:rPr>
    </w:lvl>
    <w:lvl w:ilvl="5" w:tplc="4596EA58">
      <w:start w:val="1"/>
      <w:numFmt w:val="bullet"/>
      <w:lvlText w:val=""/>
      <w:lvlJc w:val="left"/>
      <w:pPr>
        <w:ind w:left="4320" w:hanging="360"/>
      </w:pPr>
      <w:rPr>
        <w:rFonts w:ascii="Wingdings" w:hAnsi="Wingdings" w:hint="default"/>
      </w:rPr>
    </w:lvl>
    <w:lvl w:ilvl="6" w:tplc="BF9A1E5E">
      <w:start w:val="1"/>
      <w:numFmt w:val="bullet"/>
      <w:lvlText w:val=""/>
      <w:lvlJc w:val="left"/>
      <w:pPr>
        <w:ind w:left="5040" w:hanging="360"/>
      </w:pPr>
      <w:rPr>
        <w:rFonts w:ascii="Symbol" w:hAnsi="Symbol" w:hint="default"/>
      </w:rPr>
    </w:lvl>
    <w:lvl w:ilvl="7" w:tplc="6CBCE9F8">
      <w:start w:val="1"/>
      <w:numFmt w:val="bullet"/>
      <w:lvlText w:val="o"/>
      <w:lvlJc w:val="left"/>
      <w:pPr>
        <w:ind w:left="5760" w:hanging="360"/>
      </w:pPr>
      <w:rPr>
        <w:rFonts w:ascii="Courier New" w:hAnsi="Courier New" w:cs="Courier New" w:hint="default"/>
      </w:rPr>
    </w:lvl>
    <w:lvl w:ilvl="8" w:tplc="50E825C4">
      <w:start w:val="1"/>
      <w:numFmt w:val="bullet"/>
      <w:lvlText w:val=""/>
      <w:lvlJc w:val="left"/>
      <w:pPr>
        <w:ind w:left="6480" w:hanging="360"/>
      </w:pPr>
      <w:rPr>
        <w:rFonts w:ascii="Wingdings" w:hAnsi="Wingdings" w:hint="default"/>
      </w:rPr>
    </w:lvl>
  </w:abstractNum>
  <w:abstractNum w:abstractNumId="1" w15:restartNumberingAfterBreak="0">
    <w:nsid w:val="2A9676AD"/>
    <w:multiLevelType w:val="hybridMultilevel"/>
    <w:tmpl w:val="1E68FA82"/>
    <w:lvl w:ilvl="0" w:tplc="0DCA6602">
      <w:start w:val="1"/>
      <w:numFmt w:val="bullet"/>
      <w:lvlText w:val=""/>
      <w:lvlJc w:val="left"/>
      <w:pPr>
        <w:ind w:left="720" w:hanging="360"/>
      </w:pPr>
      <w:rPr>
        <w:rFonts w:ascii="Symbol" w:hAnsi="Symbol" w:hint="default"/>
      </w:rPr>
    </w:lvl>
    <w:lvl w:ilvl="1" w:tplc="F544EF84">
      <w:start w:val="1"/>
      <w:numFmt w:val="bullet"/>
      <w:lvlText w:val="o"/>
      <w:lvlJc w:val="left"/>
      <w:pPr>
        <w:ind w:left="1440" w:hanging="360"/>
      </w:pPr>
      <w:rPr>
        <w:rFonts w:ascii="Courier New" w:hAnsi="Courier New" w:cs="Courier New" w:hint="default"/>
      </w:rPr>
    </w:lvl>
    <w:lvl w:ilvl="2" w:tplc="33F46A68">
      <w:start w:val="1"/>
      <w:numFmt w:val="bullet"/>
      <w:lvlText w:val=""/>
      <w:lvlJc w:val="left"/>
      <w:pPr>
        <w:ind w:left="2160" w:hanging="360"/>
      </w:pPr>
      <w:rPr>
        <w:rFonts w:ascii="Wingdings" w:hAnsi="Wingdings" w:hint="default"/>
      </w:rPr>
    </w:lvl>
    <w:lvl w:ilvl="3" w:tplc="B4F46D48">
      <w:start w:val="1"/>
      <w:numFmt w:val="bullet"/>
      <w:lvlText w:val=""/>
      <w:lvlJc w:val="left"/>
      <w:pPr>
        <w:ind w:left="2880" w:hanging="360"/>
      </w:pPr>
      <w:rPr>
        <w:rFonts w:ascii="Symbol" w:hAnsi="Symbol" w:hint="default"/>
      </w:rPr>
    </w:lvl>
    <w:lvl w:ilvl="4" w:tplc="E0F6F5B4">
      <w:start w:val="1"/>
      <w:numFmt w:val="bullet"/>
      <w:lvlText w:val="o"/>
      <w:lvlJc w:val="left"/>
      <w:pPr>
        <w:ind w:left="3600" w:hanging="360"/>
      </w:pPr>
      <w:rPr>
        <w:rFonts w:ascii="Courier New" w:hAnsi="Courier New" w:cs="Courier New" w:hint="default"/>
      </w:rPr>
    </w:lvl>
    <w:lvl w:ilvl="5" w:tplc="86A6177E">
      <w:start w:val="1"/>
      <w:numFmt w:val="bullet"/>
      <w:lvlText w:val=""/>
      <w:lvlJc w:val="left"/>
      <w:pPr>
        <w:ind w:left="4320" w:hanging="360"/>
      </w:pPr>
      <w:rPr>
        <w:rFonts w:ascii="Wingdings" w:hAnsi="Wingdings" w:hint="default"/>
      </w:rPr>
    </w:lvl>
    <w:lvl w:ilvl="6" w:tplc="A9EE9EDE">
      <w:start w:val="1"/>
      <w:numFmt w:val="bullet"/>
      <w:lvlText w:val=""/>
      <w:lvlJc w:val="left"/>
      <w:pPr>
        <w:ind w:left="5040" w:hanging="360"/>
      </w:pPr>
      <w:rPr>
        <w:rFonts w:ascii="Symbol" w:hAnsi="Symbol" w:hint="default"/>
      </w:rPr>
    </w:lvl>
    <w:lvl w:ilvl="7" w:tplc="25047826">
      <w:start w:val="1"/>
      <w:numFmt w:val="bullet"/>
      <w:lvlText w:val="o"/>
      <w:lvlJc w:val="left"/>
      <w:pPr>
        <w:ind w:left="5760" w:hanging="360"/>
      </w:pPr>
      <w:rPr>
        <w:rFonts w:ascii="Courier New" w:hAnsi="Courier New" w:cs="Courier New" w:hint="default"/>
      </w:rPr>
    </w:lvl>
    <w:lvl w:ilvl="8" w:tplc="B8AE8CF0">
      <w:start w:val="1"/>
      <w:numFmt w:val="bullet"/>
      <w:lvlText w:val=""/>
      <w:lvlJc w:val="left"/>
      <w:pPr>
        <w:ind w:left="6480" w:hanging="360"/>
      </w:pPr>
      <w:rPr>
        <w:rFonts w:ascii="Wingdings" w:hAnsi="Wingdings" w:hint="default"/>
      </w:rPr>
    </w:lvl>
  </w:abstractNum>
  <w:abstractNum w:abstractNumId="2" w15:restartNumberingAfterBreak="0">
    <w:nsid w:val="3D52463F"/>
    <w:multiLevelType w:val="hybridMultilevel"/>
    <w:tmpl w:val="43403DA8"/>
    <w:lvl w:ilvl="0" w:tplc="D390C842">
      <w:start w:val="1"/>
      <w:numFmt w:val="bullet"/>
      <w:lvlText w:val=""/>
      <w:lvlJc w:val="left"/>
      <w:pPr>
        <w:ind w:left="920" w:hanging="360"/>
      </w:pPr>
      <w:rPr>
        <w:rFonts w:ascii="Symbol" w:hAnsi="Symbol" w:hint="default"/>
      </w:rPr>
    </w:lvl>
    <w:lvl w:ilvl="1" w:tplc="3F6EE214">
      <w:start w:val="1"/>
      <w:numFmt w:val="bullet"/>
      <w:lvlText w:val="o"/>
      <w:lvlJc w:val="left"/>
      <w:pPr>
        <w:ind w:left="1640" w:hanging="360"/>
      </w:pPr>
      <w:rPr>
        <w:rFonts w:ascii="Courier New" w:hAnsi="Courier New" w:hint="default"/>
      </w:rPr>
    </w:lvl>
    <w:lvl w:ilvl="2" w:tplc="D854CE50">
      <w:start w:val="1"/>
      <w:numFmt w:val="bullet"/>
      <w:lvlText w:val=""/>
      <w:lvlJc w:val="left"/>
      <w:pPr>
        <w:ind w:left="2360" w:hanging="360"/>
      </w:pPr>
      <w:rPr>
        <w:rFonts w:ascii="Wingdings" w:hAnsi="Wingdings" w:hint="default"/>
      </w:rPr>
    </w:lvl>
    <w:lvl w:ilvl="3" w:tplc="70169BFC">
      <w:start w:val="1"/>
      <w:numFmt w:val="bullet"/>
      <w:lvlText w:val=""/>
      <w:lvlJc w:val="left"/>
      <w:pPr>
        <w:ind w:left="3080" w:hanging="360"/>
      </w:pPr>
      <w:rPr>
        <w:rFonts w:ascii="Symbol" w:hAnsi="Symbol" w:hint="default"/>
      </w:rPr>
    </w:lvl>
    <w:lvl w:ilvl="4" w:tplc="A61E627C">
      <w:start w:val="1"/>
      <w:numFmt w:val="bullet"/>
      <w:lvlText w:val="o"/>
      <w:lvlJc w:val="left"/>
      <w:pPr>
        <w:ind w:left="3800" w:hanging="360"/>
      </w:pPr>
      <w:rPr>
        <w:rFonts w:ascii="Courier New" w:hAnsi="Courier New" w:hint="default"/>
      </w:rPr>
    </w:lvl>
    <w:lvl w:ilvl="5" w:tplc="978A0B24">
      <w:start w:val="1"/>
      <w:numFmt w:val="bullet"/>
      <w:lvlText w:val=""/>
      <w:lvlJc w:val="left"/>
      <w:pPr>
        <w:ind w:left="4520" w:hanging="360"/>
      </w:pPr>
      <w:rPr>
        <w:rFonts w:ascii="Wingdings" w:hAnsi="Wingdings" w:hint="default"/>
      </w:rPr>
    </w:lvl>
    <w:lvl w:ilvl="6" w:tplc="E5C68764">
      <w:start w:val="1"/>
      <w:numFmt w:val="bullet"/>
      <w:lvlText w:val=""/>
      <w:lvlJc w:val="left"/>
      <w:pPr>
        <w:ind w:left="5240" w:hanging="360"/>
      </w:pPr>
      <w:rPr>
        <w:rFonts w:ascii="Symbol" w:hAnsi="Symbol" w:hint="default"/>
      </w:rPr>
    </w:lvl>
    <w:lvl w:ilvl="7" w:tplc="78143C34">
      <w:start w:val="1"/>
      <w:numFmt w:val="bullet"/>
      <w:lvlText w:val="o"/>
      <w:lvlJc w:val="left"/>
      <w:pPr>
        <w:ind w:left="5960" w:hanging="360"/>
      </w:pPr>
      <w:rPr>
        <w:rFonts w:ascii="Courier New" w:hAnsi="Courier New" w:hint="default"/>
      </w:rPr>
    </w:lvl>
    <w:lvl w:ilvl="8" w:tplc="1F487846">
      <w:start w:val="1"/>
      <w:numFmt w:val="bullet"/>
      <w:lvlText w:val=""/>
      <w:lvlJc w:val="left"/>
      <w:pPr>
        <w:ind w:left="6680" w:hanging="360"/>
      </w:pPr>
      <w:rPr>
        <w:rFonts w:ascii="Wingdings" w:hAnsi="Wingdings" w:hint="default"/>
      </w:rPr>
    </w:lvl>
  </w:abstractNum>
  <w:abstractNum w:abstractNumId="3" w15:restartNumberingAfterBreak="0">
    <w:nsid w:val="527231A3"/>
    <w:multiLevelType w:val="hybridMultilevel"/>
    <w:tmpl w:val="F1224A0E"/>
    <w:lvl w:ilvl="0" w:tplc="6EF2DDFA">
      <w:start w:val="1"/>
      <w:numFmt w:val="bullet"/>
      <w:lvlText w:val=""/>
      <w:lvlJc w:val="left"/>
      <w:pPr>
        <w:ind w:left="720" w:hanging="360"/>
      </w:pPr>
      <w:rPr>
        <w:rFonts w:ascii="Symbol" w:hAnsi="Symbol" w:hint="default"/>
      </w:rPr>
    </w:lvl>
    <w:lvl w:ilvl="1" w:tplc="4DDA1D7A">
      <w:start w:val="1"/>
      <w:numFmt w:val="bullet"/>
      <w:lvlText w:val="o"/>
      <w:lvlJc w:val="left"/>
      <w:pPr>
        <w:ind w:left="1440" w:hanging="360"/>
      </w:pPr>
      <w:rPr>
        <w:rFonts w:ascii="Courier New" w:hAnsi="Courier New" w:cs="Courier New" w:hint="default"/>
      </w:rPr>
    </w:lvl>
    <w:lvl w:ilvl="2" w:tplc="42D8C3AE">
      <w:start w:val="1"/>
      <w:numFmt w:val="bullet"/>
      <w:lvlText w:val=""/>
      <w:lvlJc w:val="left"/>
      <w:pPr>
        <w:ind w:left="2160" w:hanging="360"/>
      </w:pPr>
      <w:rPr>
        <w:rFonts w:ascii="Wingdings" w:hAnsi="Wingdings" w:hint="default"/>
      </w:rPr>
    </w:lvl>
    <w:lvl w:ilvl="3" w:tplc="899EEFAC">
      <w:start w:val="1"/>
      <w:numFmt w:val="bullet"/>
      <w:lvlText w:val=""/>
      <w:lvlJc w:val="left"/>
      <w:pPr>
        <w:ind w:left="2880" w:hanging="360"/>
      </w:pPr>
      <w:rPr>
        <w:rFonts w:ascii="Symbol" w:hAnsi="Symbol" w:hint="default"/>
      </w:rPr>
    </w:lvl>
    <w:lvl w:ilvl="4" w:tplc="1826E5F4">
      <w:start w:val="1"/>
      <w:numFmt w:val="bullet"/>
      <w:lvlText w:val="o"/>
      <w:lvlJc w:val="left"/>
      <w:pPr>
        <w:ind w:left="3600" w:hanging="360"/>
      </w:pPr>
      <w:rPr>
        <w:rFonts w:ascii="Courier New" w:hAnsi="Courier New" w:cs="Courier New" w:hint="default"/>
      </w:rPr>
    </w:lvl>
    <w:lvl w:ilvl="5" w:tplc="60A867DC">
      <w:start w:val="1"/>
      <w:numFmt w:val="bullet"/>
      <w:lvlText w:val=""/>
      <w:lvlJc w:val="left"/>
      <w:pPr>
        <w:ind w:left="4320" w:hanging="360"/>
      </w:pPr>
      <w:rPr>
        <w:rFonts w:ascii="Wingdings" w:hAnsi="Wingdings" w:hint="default"/>
      </w:rPr>
    </w:lvl>
    <w:lvl w:ilvl="6" w:tplc="C1009134">
      <w:start w:val="1"/>
      <w:numFmt w:val="bullet"/>
      <w:lvlText w:val=""/>
      <w:lvlJc w:val="left"/>
      <w:pPr>
        <w:ind w:left="5040" w:hanging="360"/>
      </w:pPr>
      <w:rPr>
        <w:rFonts w:ascii="Symbol" w:hAnsi="Symbol" w:hint="default"/>
      </w:rPr>
    </w:lvl>
    <w:lvl w:ilvl="7" w:tplc="F4C612B6">
      <w:start w:val="1"/>
      <w:numFmt w:val="bullet"/>
      <w:lvlText w:val="o"/>
      <w:lvlJc w:val="left"/>
      <w:pPr>
        <w:ind w:left="5760" w:hanging="360"/>
      </w:pPr>
      <w:rPr>
        <w:rFonts w:ascii="Courier New" w:hAnsi="Courier New" w:cs="Courier New" w:hint="default"/>
      </w:rPr>
    </w:lvl>
    <w:lvl w:ilvl="8" w:tplc="1DAA65F8">
      <w:start w:val="1"/>
      <w:numFmt w:val="bullet"/>
      <w:lvlText w:val=""/>
      <w:lvlJc w:val="left"/>
      <w:pPr>
        <w:ind w:left="6480" w:hanging="360"/>
      </w:pPr>
      <w:rPr>
        <w:rFonts w:ascii="Wingdings" w:hAnsi="Wingdings" w:hint="default"/>
      </w:rPr>
    </w:lvl>
  </w:abstractNum>
  <w:abstractNum w:abstractNumId="4" w15:restartNumberingAfterBreak="0">
    <w:nsid w:val="76DA5459"/>
    <w:multiLevelType w:val="hybridMultilevel"/>
    <w:tmpl w:val="53E25F10"/>
    <w:lvl w:ilvl="0" w:tplc="040C0001">
      <w:start w:val="1"/>
      <w:numFmt w:val="bullet"/>
      <w:lvlText w:val=""/>
      <w:lvlJc w:val="left"/>
      <w:pPr>
        <w:ind w:left="920" w:hanging="360"/>
      </w:pPr>
      <w:rPr>
        <w:rFonts w:ascii="Symbol" w:hAnsi="Symbol" w:hint="default"/>
        <w:sz w:val="24"/>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5" w15:restartNumberingAfterBreak="0">
    <w:nsid w:val="7F937940"/>
    <w:multiLevelType w:val="hybridMultilevel"/>
    <w:tmpl w:val="F7422178"/>
    <w:lvl w:ilvl="0" w:tplc="040C0001">
      <w:start w:val="1"/>
      <w:numFmt w:val="bullet"/>
      <w:lvlText w:val=""/>
      <w:lvlJc w:val="left"/>
      <w:pPr>
        <w:ind w:left="920" w:hanging="360"/>
      </w:pPr>
      <w:rPr>
        <w:rFonts w:ascii="Symbol" w:hAnsi="Symbol" w:hint="default"/>
      </w:rPr>
    </w:lvl>
    <w:lvl w:ilvl="1" w:tplc="040C0003">
      <w:start w:val="1"/>
      <w:numFmt w:val="bullet"/>
      <w:lvlText w:val="o"/>
      <w:lvlJc w:val="left"/>
      <w:pPr>
        <w:ind w:left="1640" w:hanging="360"/>
      </w:pPr>
      <w:rPr>
        <w:rFonts w:ascii="Courier New" w:hAnsi="Courier New" w:cs="Times New Roman" w:hint="default"/>
      </w:rPr>
    </w:lvl>
    <w:lvl w:ilvl="2" w:tplc="040C0005">
      <w:start w:val="1"/>
      <w:numFmt w:val="bullet"/>
      <w:lvlText w:val=""/>
      <w:lvlJc w:val="left"/>
      <w:pPr>
        <w:ind w:left="2360" w:hanging="360"/>
      </w:pPr>
      <w:rPr>
        <w:rFonts w:ascii="Wingdings" w:hAnsi="Wingdings" w:hint="default"/>
      </w:rPr>
    </w:lvl>
    <w:lvl w:ilvl="3" w:tplc="040C0001">
      <w:start w:val="1"/>
      <w:numFmt w:val="bullet"/>
      <w:lvlText w:val=""/>
      <w:lvlJc w:val="left"/>
      <w:pPr>
        <w:ind w:left="3080" w:hanging="360"/>
      </w:pPr>
      <w:rPr>
        <w:rFonts w:ascii="Symbol" w:hAnsi="Symbol" w:hint="default"/>
      </w:rPr>
    </w:lvl>
    <w:lvl w:ilvl="4" w:tplc="040C0003">
      <w:start w:val="1"/>
      <w:numFmt w:val="bullet"/>
      <w:lvlText w:val="o"/>
      <w:lvlJc w:val="left"/>
      <w:pPr>
        <w:ind w:left="3800" w:hanging="360"/>
      </w:pPr>
      <w:rPr>
        <w:rFonts w:ascii="Courier New" w:hAnsi="Courier New" w:cs="Times New Roman" w:hint="default"/>
      </w:rPr>
    </w:lvl>
    <w:lvl w:ilvl="5" w:tplc="040C0005">
      <w:start w:val="1"/>
      <w:numFmt w:val="bullet"/>
      <w:lvlText w:val=""/>
      <w:lvlJc w:val="left"/>
      <w:pPr>
        <w:ind w:left="4520" w:hanging="360"/>
      </w:pPr>
      <w:rPr>
        <w:rFonts w:ascii="Wingdings" w:hAnsi="Wingdings" w:hint="default"/>
      </w:rPr>
    </w:lvl>
    <w:lvl w:ilvl="6" w:tplc="040C0001">
      <w:start w:val="1"/>
      <w:numFmt w:val="bullet"/>
      <w:lvlText w:val=""/>
      <w:lvlJc w:val="left"/>
      <w:pPr>
        <w:ind w:left="5240" w:hanging="360"/>
      </w:pPr>
      <w:rPr>
        <w:rFonts w:ascii="Symbol" w:hAnsi="Symbol" w:hint="default"/>
      </w:rPr>
    </w:lvl>
    <w:lvl w:ilvl="7" w:tplc="040C0003">
      <w:start w:val="1"/>
      <w:numFmt w:val="bullet"/>
      <w:lvlText w:val="o"/>
      <w:lvlJc w:val="left"/>
      <w:pPr>
        <w:ind w:left="5960" w:hanging="360"/>
      </w:pPr>
      <w:rPr>
        <w:rFonts w:ascii="Courier New" w:hAnsi="Courier New" w:cs="Times New Roman" w:hint="default"/>
      </w:rPr>
    </w:lvl>
    <w:lvl w:ilvl="8" w:tplc="040C0005">
      <w:start w:val="1"/>
      <w:numFmt w:val="bullet"/>
      <w:lvlText w:val=""/>
      <w:lvlJc w:val="left"/>
      <w:pPr>
        <w:ind w:left="66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61"/>
    <w:rsid w:val="00B16861"/>
    <w:rsid w:val="00DA47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BBE2"/>
  <w15:chartTrackingRefBased/>
  <w15:docId w15:val="{AD79D118-4734-44CF-B1C9-DBB5B082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86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72"/>
    <w:qFormat/>
    <w:rsid w:val="00B16861"/>
    <w:pPr>
      <w:spacing w:after="160" w:line="259" w:lineRule="auto"/>
      <w:ind w:left="720"/>
      <w:contextualSpacing/>
    </w:pPr>
    <w:rPr>
      <w:rFonts w:ascii="Calibri" w:eastAsia="Calibri" w:hAnsi="Calibri"/>
      <w:sz w:val="22"/>
      <w:szCs w:val="22"/>
      <w:lang w:val="en-US" w:eastAsia="en-US"/>
    </w:rPr>
  </w:style>
  <w:style w:type="character" w:styleId="Lienhypertexte">
    <w:name w:val="Hyperlink"/>
    <w:basedOn w:val="Policepardfaut"/>
    <w:uiPriority w:val="99"/>
    <w:unhideWhenUsed/>
    <w:rsid w:val="00B16861"/>
    <w:rPr>
      <w:color w:val="0563C1" w:themeColor="hyperlink"/>
      <w:u w:val="single"/>
    </w:rPr>
  </w:style>
  <w:style w:type="paragraph" w:styleId="Commentaire">
    <w:name w:val="annotation text"/>
    <w:basedOn w:val="Normal"/>
    <w:link w:val="CommentaireCar"/>
    <w:uiPriority w:val="99"/>
    <w:semiHidden/>
    <w:unhideWhenUsed/>
    <w:rsid w:val="00B16861"/>
    <w:rPr>
      <w:sz w:val="20"/>
      <w:szCs w:val="20"/>
    </w:rPr>
  </w:style>
  <w:style w:type="character" w:customStyle="1" w:styleId="CommentaireCar">
    <w:name w:val="Commentaire Car"/>
    <w:basedOn w:val="Policepardfaut"/>
    <w:link w:val="Commentaire"/>
    <w:uiPriority w:val="99"/>
    <w:semiHidden/>
    <w:rsid w:val="00B16861"/>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u.communication@cn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2442</Characters>
  <Application>Microsoft Office Word</Application>
  <DocSecurity>0</DocSecurity>
  <Lines>20</Lines>
  <Paragraphs>5</Paragraphs>
  <ScaleCrop>false</ScaleCrop>
  <Company>CNRS-DR16</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LAHMAR Lea</dc:creator>
  <cp:keywords/>
  <dc:description/>
  <cp:lastModifiedBy>LAHMAR Lea</cp:lastModifiedBy>
  <cp:revision>1</cp:revision>
  <dcterms:created xsi:type="dcterms:W3CDTF">2023-06-09T08:54:00Z</dcterms:created>
  <dcterms:modified xsi:type="dcterms:W3CDTF">2023-06-09T08:55:00Z</dcterms:modified>
</cp:coreProperties>
</file>