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4A33043" w:rsidR="00F118DC" w:rsidRPr="007341B6" w:rsidRDefault="00F118DC">
      <w:pPr>
        <w:jc w:val="center"/>
        <w:rPr>
          <w:b/>
        </w:rPr>
      </w:pPr>
    </w:p>
    <w:p w14:paraId="48F78D0D" w14:textId="77777777" w:rsidR="00E31775" w:rsidRPr="007341B6" w:rsidRDefault="00E31775">
      <w:pPr>
        <w:jc w:val="center"/>
        <w:rPr>
          <w:b/>
        </w:rPr>
      </w:pPr>
    </w:p>
    <w:p w14:paraId="00000002" w14:textId="77777777" w:rsidR="00F118DC" w:rsidRPr="007341B6" w:rsidRDefault="007254F2">
      <w:pPr>
        <w:jc w:val="center"/>
        <w:rPr>
          <w:b/>
          <w:u w:val="single"/>
        </w:rPr>
      </w:pPr>
      <w:r w:rsidRPr="007341B6">
        <w:rPr>
          <w:b/>
          <w:u w:val="single"/>
        </w:rPr>
        <w:t>Appel à candidatures</w:t>
      </w:r>
    </w:p>
    <w:p w14:paraId="00000003" w14:textId="77777777" w:rsidR="00F118DC" w:rsidRPr="007341B6" w:rsidRDefault="00F118DC">
      <w:pPr>
        <w:jc w:val="center"/>
        <w:rPr>
          <w:b/>
        </w:rPr>
      </w:pPr>
    </w:p>
    <w:p w14:paraId="00D4A483" w14:textId="77777777" w:rsidR="00B33F7A" w:rsidRPr="007341B6" w:rsidRDefault="007254F2">
      <w:pPr>
        <w:jc w:val="center"/>
        <w:rPr>
          <w:b/>
        </w:rPr>
      </w:pPr>
      <w:r w:rsidRPr="007341B6">
        <w:rPr>
          <w:b/>
        </w:rPr>
        <w:t xml:space="preserve">Directrice ou directeur du </w:t>
      </w:r>
    </w:p>
    <w:p w14:paraId="00000004" w14:textId="3589C198" w:rsidR="00F118DC" w:rsidRPr="007341B6" w:rsidRDefault="007254F2">
      <w:pPr>
        <w:jc w:val="center"/>
        <w:rPr>
          <w:b/>
        </w:rPr>
      </w:pPr>
      <w:r w:rsidRPr="007341B6">
        <w:rPr>
          <w:b/>
        </w:rPr>
        <w:t>Laboratoire de Météorologie Dynamique</w:t>
      </w:r>
    </w:p>
    <w:p w14:paraId="00000005" w14:textId="77777777" w:rsidR="00F118DC" w:rsidRPr="00B33F7A" w:rsidRDefault="00F118DC" w:rsidP="00B33F7A">
      <w:pPr>
        <w:jc w:val="center"/>
        <w:rPr>
          <w:b/>
          <w:sz w:val="20"/>
          <w:szCs w:val="20"/>
        </w:rPr>
      </w:pPr>
    </w:p>
    <w:p w14:paraId="00000006" w14:textId="77777777" w:rsidR="00F118DC" w:rsidRPr="007341B6" w:rsidRDefault="00F118DC">
      <w:pPr>
        <w:rPr>
          <w:b/>
          <w:sz w:val="20"/>
        </w:rPr>
      </w:pPr>
    </w:p>
    <w:p w14:paraId="00000007" w14:textId="77777777" w:rsidR="00F118DC" w:rsidRPr="007341B6" w:rsidRDefault="00F118DC">
      <w:pPr>
        <w:rPr>
          <w:b/>
          <w:sz w:val="20"/>
        </w:rPr>
      </w:pPr>
    </w:p>
    <w:p w14:paraId="00000008" w14:textId="521ADE1A" w:rsidR="00F118DC" w:rsidRPr="007341B6" w:rsidRDefault="007254F2">
      <w:pPr>
        <w:rPr>
          <w:b/>
          <w:sz w:val="20"/>
        </w:rPr>
      </w:pPr>
      <w:r w:rsidRPr="007341B6">
        <w:rPr>
          <w:b/>
          <w:sz w:val="20"/>
        </w:rPr>
        <w:t>Contexte</w:t>
      </w:r>
    </w:p>
    <w:p w14:paraId="00000009" w14:textId="77777777" w:rsidR="00F118DC" w:rsidRPr="007341B6" w:rsidRDefault="00F118DC">
      <w:pPr>
        <w:rPr>
          <w:sz w:val="20"/>
        </w:rPr>
      </w:pPr>
    </w:p>
    <w:p w14:paraId="0000000A" w14:textId="00AEB6B2" w:rsidR="00F118DC" w:rsidRPr="007341B6" w:rsidRDefault="007254F2">
      <w:pPr>
        <w:rPr>
          <w:sz w:val="20"/>
        </w:rPr>
      </w:pPr>
      <w:r w:rsidRPr="007341B6">
        <w:rPr>
          <w:sz w:val="20"/>
        </w:rPr>
        <w:t xml:space="preserve">Le Laboratoire de Météorologie Dynamique ou “LMD” (LMD-UMR 8539) est une unité mixte de recherche dont les tutelles sont le CNRS, Sorbonne </w:t>
      </w:r>
      <w:r w:rsidR="00334A40" w:rsidRPr="007341B6">
        <w:rPr>
          <w:sz w:val="20"/>
        </w:rPr>
        <w:t>Université, l’ENS</w:t>
      </w:r>
      <w:r w:rsidRPr="007341B6">
        <w:rPr>
          <w:sz w:val="20"/>
        </w:rPr>
        <w:t xml:space="preserve"> et l’</w:t>
      </w:r>
      <w:r w:rsidR="00334A40" w:rsidRPr="007341B6">
        <w:rPr>
          <w:sz w:val="20"/>
        </w:rPr>
        <w:t>École</w:t>
      </w:r>
      <w:r w:rsidRPr="007341B6">
        <w:rPr>
          <w:sz w:val="20"/>
        </w:rPr>
        <w:t xml:space="preserve"> Polytechnique et une tutelle secondaire, l’ENPC.</w:t>
      </w:r>
    </w:p>
    <w:p w14:paraId="0000000B" w14:textId="77777777" w:rsidR="00F118DC" w:rsidRPr="007341B6" w:rsidRDefault="00F118DC">
      <w:pPr>
        <w:rPr>
          <w:sz w:val="20"/>
        </w:rPr>
      </w:pPr>
    </w:p>
    <w:p w14:paraId="0000000C" w14:textId="02CC9F65" w:rsidR="00F118DC" w:rsidRPr="007341B6" w:rsidRDefault="007254F2">
      <w:pPr>
        <w:rPr>
          <w:sz w:val="20"/>
        </w:rPr>
      </w:pPr>
      <w:r w:rsidRPr="007341B6">
        <w:rPr>
          <w:sz w:val="20"/>
        </w:rPr>
        <w:t>Le LMD, créé en 1968, étudie le climat et l'environnement pour la Terre et les atmosphères planétaires. C'est un laboratoire de rayonnement international qui compte environ 200 personnes dont la moitié de personnels permanents, chercheurs, ingénieurs et administratifs. Il bénéficie de la visite régulière de nombreux visiteurs français ou étrangers. Il compte également une quarantaine de doctorants, et accueille chaque année de nombreux stagiaires. Il est composé de 6 équipes scientifiques, de services de support (équipe administrative, pôle informatique, pôle technique)</w:t>
      </w:r>
      <w:r w:rsidR="002E4D80" w:rsidRPr="007341B6">
        <w:rPr>
          <w:sz w:val="20"/>
        </w:rPr>
        <w:t xml:space="preserve">. Le LMD appartient à </w:t>
      </w:r>
      <w:r w:rsidRPr="007341B6">
        <w:rPr>
          <w:sz w:val="20"/>
        </w:rPr>
        <w:t xml:space="preserve">la fédération de recherche </w:t>
      </w:r>
      <w:r w:rsidR="002E4D80" w:rsidRPr="007341B6">
        <w:rPr>
          <w:sz w:val="20"/>
        </w:rPr>
        <w:t>« </w:t>
      </w:r>
      <w:r w:rsidRPr="007341B6">
        <w:rPr>
          <w:sz w:val="20"/>
        </w:rPr>
        <w:t>Institut Pierre Simon Laplace</w:t>
      </w:r>
      <w:r w:rsidR="002E4D80" w:rsidRPr="007341B6">
        <w:rPr>
          <w:sz w:val="20"/>
        </w:rPr>
        <w:t> »</w:t>
      </w:r>
      <w:r w:rsidRPr="007341B6">
        <w:rPr>
          <w:sz w:val="20"/>
        </w:rPr>
        <w:t xml:space="preserve"> (IPSL) </w:t>
      </w:r>
      <w:r w:rsidR="002E4D80" w:rsidRPr="007341B6">
        <w:rPr>
          <w:sz w:val="20"/>
        </w:rPr>
        <w:t>dont il héberge deux structures : le site instrumenté</w:t>
      </w:r>
      <w:r w:rsidRPr="007341B6">
        <w:rPr>
          <w:sz w:val="20"/>
        </w:rPr>
        <w:t xml:space="preserve"> SIRTA </w:t>
      </w:r>
      <w:r w:rsidR="002E4D80" w:rsidRPr="007341B6">
        <w:rPr>
          <w:sz w:val="20"/>
        </w:rPr>
        <w:t xml:space="preserve">(labélisé par le CNRS-INSU) </w:t>
      </w:r>
      <w:r w:rsidRPr="007341B6">
        <w:rPr>
          <w:sz w:val="20"/>
        </w:rPr>
        <w:t xml:space="preserve">et </w:t>
      </w:r>
      <w:r w:rsidR="002E4D80" w:rsidRPr="007341B6">
        <w:rPr>
          <w:sz w:val="20"/>
        </w:rPr>
        <w:t xml:space="preserve">le </w:t>
      </w:r>
      <w:r w:rsidRPr="007341B6">
        <w:rPr>
          <w:sz w:val="20"/>
        </w:rPr>
        <w:t xml:space="preserve">centre de données. </w:t>
      </w:r>
    </w:p>
    <w:p w14:paraId="0000000D" w14:textId="77777777" w:rsidR="00F118DC" w:rsidRPr="007341B6" w:rsidRDefault="00F118DC">
      <w:pPr>
        <w:rPr>
          <w:sz w:val="20"/>
        </w:rPr>
      </w:pPr>
    </w:p>
    <w:p w14:paraId="0000000E" w14:textId="51FB20E5" w:rsidR="00F118DC" w:rsidRPr="007341B6" w:rsidRDefault="007254F2">
      <w:pPr>
        <w:rPr>
          <w:sz w:val="20"/>
        </w:rPr>
      </w:pPr>
      <w:r w:rsidRPr="007341B6">
        <w:rPr>
          <w:sz w:val="20"/>
        </w:rPr>
        <w:t xml:space="preserve">Le LMD est réparti sur trois sites distincts de la région parisienne : </w:t>
      </w:r>
      <w:r w:rsidR="002E4D80" w:rsidRPr="007341B6">
        <w:rPr>
          <w:sz w:val="20"/>
        </w:rPr>
        <w:t xml:space="preserve">sur le site de Palaiseau de </w:t>
      </w:r>
      <w:r w:rsidRPr="007341B6">
        <w:rPr>
          <w:sz w:val="20"/>
        </w:rPr>
        <w:t xml:space="preserve">l’école polytechnique (environ 50% du personnel), </w:t>
      </w:r>
      <w:r w:rsidR="002E4D80" w:rsidRPr="007341B6">
        <w:rPr>
          <w:sz w:val="20"/>
        </w:rPr>
        <w:t xml:space="preserve">sur le site </w:t>
      </w:r>
      <w:r w:rsidR="00485741" w:rsidRPr="007341B6">
        <w:rPr>
          <w:sz w:val="20"/>
        </w:rPr>
        <w:t>de la rue Lhomond de</w:t>
      </w:r>
      <w:r w:rsidRPr="007341B6">
        <w:rPr>
          <w:sz w:val="20"/>
        </w:rPr>
        <w:t xml:space="preserve"> l’École Normale Supérieure (25%) et </w:t>
      </w:r>
      <w:r w:rsidR="00485741" w:rsidRPr="007341B6">
        <w:rPr>
          <w:sz w:val="20"/>
        </w:rPr>
        <w:t>sur le site Jussieu de</w:t>
      </w:r>
      <w:r w:rsidRPr="007341B6">
        <w:rPr>
          <w:sz w:val="20"/>
        </w:rPr>
        <w:t xml:space="preserve"> Sorbonne Université (25%).</w:t>
      </w:r>
    </w:p>
    <w:p w14:paraId="0000000F" w14:textId="77777777" w:rsidR="00F118DC" w:rsidRPr="007341B6" w:rsidRDefault="00F118DC">
      <w:pPr>
        <w:rPr>
          <w:sz w:val="20"/>
        </w:rPr>
      </w:pPr>
    </w:p>
    <w:p w14:paraId="00000010" w14:textId="37593FA3" w:rsidR="00F118DC" w:rsidRPr="007341B6" w:rsidRDefault="007254F2">
      <w:pPr>
        <w:rPr>
          <w:sz w:val="20"/>
        </w:rPr>
      </w:pPr>
      <w:r w:rsidRPr="007341B6">
        <w:rPr>
          <w:sz w:val="20"/>
        </w:rPr>
        <w:t>Les activités de recherche du LMD sont structurées à travers six équipes : (1) “Atmosphère-Biosphère-Climatologie (télédétection)” (ABC(t)) ; (2) “Dynamique et Physique de l’Atmosphère et de l’Océan” (DPAO) ; (3) “</w:t>
      </w:r>
      <w:r w:rsidR="00572E6B" w:rsidRPr="007341B6">
        <w:rPr>
          <w:sz w:val="20"/>
        </w:rPr>
        <w:t>Étude</w:t>
      </w:r>
      <w:r w:rsidRPr="007341B6">
        <w:rPr>
          <w:sz w:val="20"/>
        </w:rPr>
        <w:t xml:space="preserve"> et Modélisation du climat et du changement climatique” (EMC3) ; (4) “Interfaces et troposphère” (INTRO) ; (5) “Planétologie” (</w:t>
      </w:r>
      <w:proofErr w:type="spellStart"/>
      <w:r w:rsidRPr="007341B6">
        <w:rPr>
          <w:sz w:val="20"/>
        </w:rPr>
        <w:t>Planéto</w:t>
      </w:r>
      <w:proofErr w:type="spellEnd"/>
      <w:proofErr w:type="gramStart"/>
      <w:r w:rsidRPr="007341B6">
        <w:rPr>
          <w:sz w:val="20"/>
        </w:rPr>
        <w:t>);</w:t>
      </w:r>
      <w:proofErr w:type="gramEnd"/>
      <w:r w:rsidRPr="007341B6">
        <w:rPr>
          <w:sz w:val="20"/>
        </w:rPr>
        <w:t xml:space="preserve"> (6) “Site Instrumental de Recherche par Télédétection Atmosphérique” (SIRTA). Le LMD bénéficie par ailleurs de services d’appui : (1) le service administratif et financier, (2) le service informatique, (3) le service technique. Il </w:t>
      </w:r>
      <w:r w:rsidR="007341B6" w:rsidRPr="007341B6">
        <w:rPr>
          <w:sz w:val="20"/>
        </w:rPr>
        <w:t>propose</w:t>
      </w:r>
      <w:r w:rsidRPr="007341B6">
        <w:rPr>
          <w:sz w:val="20"/>
        </w:rPr>
        <w:t xml:space="preserve"> également </w:t>
      </w:r>
      <w:r w:rsidR="007341B6" w:rsidRPr="007341B6">
        <w:rPr>
          <w:sz w:val="20"/>
        </w:rPr>
        <w:t>plusieurs services labellisés</w:t>
      </w:r>
      <w:r w:rsidRPr="007341B6">
        <w:rPr>
          <w:sz w:val="20"/>
        </w:rPr>
        <w:t xml:space="preserve"> : </w:t>
      </w:r>
      <w:proofErr w:type="spellStart"/>
      <w:r w:rsidRPr="007341B6">
        <w:rPr>
          <w:sz w:val="20"/>
        </w:rPr>
        <w:t>LMDz</w:t>
      </w:r>
      <w:proofErr w:type="spellEnd"/>
      <w:r w:rsidRPr="007341B6">
        <w:rPr>
          <w:sz w:val="20"/>
        </w:rPr>
        <w:t xml:space="preserve">, SIRTA, CHIMERE et la </w:t>
      </w:r>
      <w:proofErr w:type="spellStart"/>
      <w:r w:rsidRPr="007341B6">
        <w:rPr>
          <w:sz w:val="20"/>
        </w:rPr>
        <w:t>Planetary</w:t>
      </w:r>
      <w:proofErr w:type="spellEnd"/>
      <w:r w:rsidRPr="007341B6">
        <w:rPr>
          <w:sz w:val="20"/>
        </w:rPr>
        <w:t xml:space="preserve"> </w:t>
      </w:r>
      <w:proofErr w:type="spellStart"/>
      <w:r w:rsidRPr="007341B6">
        <w:rPr>
          <w:sz w:val="20"/>
        </w:rPr>
        <w:t>Climate</w:t>
      </w:r>
      <w:proofErr w:type="spellEnd"/>
      <w:r w:rsidRPr="007341B6">
        <w:rPr>
          <w:sz w:val="20"/>
        </w:rPr>
        <w:t xml:space="preserve"> </w:t>
      </w:r>
      <w:proofErr w:type="spellStart"/>
      <w:r w:rsidRPr="007341B6">
        <w:rPr>
          <w:sz w:val="20"/>
        </w:rPr>
        <w:t>Database</w:t>
      </w:r>
      <w:proofErr w:type="spellEnd"/>
      <w:r w:rsidRPr="007341B6">
        <w:rPr>
          <w:sz w:val="20"/>
        </w:rPr>
        <w:t>.</w:t>
      </w:r>
    </w:p>
    <w:p w14:paraId="00000011" w14:textId="77777777" w:rsidR="00F118DC" w:rsidRPr="007341B6" w:rsidRDefault="00F118DC">
      <w:pPr>
        <w:rPr>
          <w:sz w:val="20"/>
        </w:rPr>
      </w:pPr>
    </w:p>
    <w:p w14:paraId="00000012" w14:textId="3382A9F6" w:rsidR="00F118DC" w:rsidRPr="007341B6" w:rsidRDefault="007254F2">
      <w:pPr>
        <w:rPr>
          <w:sz w:val="20"/>
        </w:rPr>
      </w:pPr>
      <w:r w:rsidRPr="007341B6">
        <w:rPr>
          <w:sz w:val="20"/>
        </w:rPr>
        <w:t xml:space="preserve">Un comité de direction, un conseil de laboratoire, une commission hygiène et sécurité, un groupe de réflexion sur l’impact environnemental </w:t>
      </w:r>
      <w:r w:rsidR="0009107C" w:rsidRPr="007341B6">
        <w:rPr>
          <w:sz w:val="20"/>
        </w:rPr>
        <w:t>du laboratoire et de ses activités</w:t>
      </w:r>
      <w:r w:rsidRPr="007341B6">
        <w:rPr>
          <w:sz w:val="20"/>
        </w:rPr>
        <w:t xml:space="preserve">, un groupe de réflexion égalité et diversité, ainsi qu’un ensemble de </w:t>
      </w:r>
      <w:proofErr w:type="spellStart"/>
      <w:r w:rsidRPr="007341B6">
        <w:rPr>
          <w:sz w:val="20"/>
        </w:rPr>
        <w:t>correspondant.e.s</w:t>
      </w:r>
      <w:proofErr w:type="spellEnd"/>
      <w:r w:rsidRPr="007341B6">
        <w:rPr>
          <w:sz w:val="20"/>
        </w:rPr>
        <w:t xml:space="preserve"> et </w:t>
      </w:r>
      <w:proofErr w:type="spellStart"/>
      <w:r w:rsidRPr="007341B6">
        <w:rPr>
          <w:sz w:val="20"/>
        </w:rPr>
        <w:t>référent.e.s</w:t>
      </w:r>
      <w:proofErr w:type="spellEnd"/>
      <w:r w:rsidRPr="007341B6">
        <w:rPr>
          <w:sz w:val="20"/>
        </w:rPr>
        <w:t xml:space="preserve"> (communication, formation permanente, séminaires) viennent compléter l’organigramme du LMD, en appui de la direction de l’unité, composé d’</w:t>
      </w:r>
      <w:proofErr w:type="spellStart"/>
      <w:r w:rsidRPr="007341B6">
        <w:rPr>
          <w:sz w:val="20"/>
        </w:rPr>
        <w:t>un.e</w:t>
      </w:r>
      <w:proofErr w:type="spellEnd"/>
      <w:r w:rsidRPr="007341B6">
        <w:rPr>
          <w:sz w:val="20"/>
        </w:rPr>
        <w:t xml:space="preserve"> </w:t>
      </w:r>
      <w:proofErr w:type="spellStart"/>
      <w:r w:rsidRPr="007341B6">
        <w:rPr>
          <w:sz w:val="20"/>
        </w:rPr>
        <w:t>directeur.rice</w:t>
      </w:r>
      <w:proofErr w:type="spellEnd"/>
      <w:r w:rsidRPr="007341B6">
        <w:rPr>
          <w:sz w:val="20"/>
        </w:rPr>
        <w:t xml:space="preserve">, et de trois </w:t>
      </w:r>
      <w:proofErr w:type="spellStart"/>
      <w:r w:rsidRPr="007341B6">
        <w:rPr>
          <w:sz w:val="20"/>
        </w:rPr>
        <w:t>directeur.rice.s</w:t>
      </w:r>
      <w:proofErr w:type="spellEnd"/>
      <w:r w:rsidRPr="007341B6">
        <w:rPr>
          <w:sz w:val="20"/>
        </w:rPr>
        <w:t xml:space="preserve"> </w:t>
      </w:r>
      <w:proofErr w:type="spellStart"/>
      <w:r w:rsidRPr="007341B6">
        <w:rPr>
          <w:sz w:val="20"/>
        </w:rPr>
        <w:t>adjoint.e.s</w:t>
      </w:r>
      <w:proofErr w:type="spellEnd"/>
      <w:r w:rsidRPr="007341B6">
        <w:rPr>
          <w:sz w:val="20"/>
        </w:rPr>
        <w:t xml:space="preserve"> (</w:t>
      </w:r>
      <w:proofErr w:type="spellStart"/>
      <w:r w:rsidRPr="007341B6">
        <w:rPr>
          <w:sz w:val="20"/>
        </w:rPr>
        <w:t>un.e</w:t>
      </w:r>
      <w:proofErr w:type="spellEnd"/>
      <w:r w:rsidRPr="007341B6">
        <w:rPr>
          <w:sz w:val="20"/>
        </w:rPr>
        <w:t xml:space="preserve"> par site du LMD).</w:t>
      </w:r>
    </w:p>
    <w:p w14:paraId="00000013" w14:textId="77777777" w:rsidR="00F118DC" w:rsidRPr="007341B6" w:rsidRDefault="00F118DC">
      <w:pPr>
        <w:rPr>
          <w:sz w:val="20"/>
        </w:rPr>
      </w:pPr>
    </w:p>
    <w:p w14:paraId="00000014" w14:textId="77777777" w:rsidR="00F118DC" w:rsidRPr="007341B6" w:rsidRDefault="007254F2">
      <w:pPr>
        <w:rPr>
          <w:sz w:val="20"/>
        </w:rPr>
      </w:pPr>
      <w:r w:rsidRPr="007341B6">
        <w:rPr>
          <w:sz w:val="20"/>
        </w:rPr>
        <w:t xml:space="preserve">Plus d’informations peuvent être consultées sur le site web du laboratoire : </w:t>
      </w:r>
      <w:hyperlink r:id="rId7">
        <w:r w:rsidRPr="007341B6">
          <w:rPr>
            <w:color w:val="1155CC"/>
            <w:sz w:val="20"/>
            <w:u w:val="single"/>
          </w:rPr>
          <w:t>https://www.lmd.ipsl.fr</w:t>
        </w:r>
      </w:hyperlink>
      <w:r w:rsidRPr="007341B6">
        <w:rPr>
          <w:sz w:val="20"/>
        </w:rPr>
        <w:t xml:space="preserve"> </w:t>
      </w:r>
    </w:p>
    <w:p w14:paraId="40F48F85" w14:textId="75EB191E" w:rsidR="00332C44" w:rsidRDefault="00332C44" w:rsidP="00332C44">
      <w:pPr>
        <w:rPr>
          <w:sz w:val="20"/>
        </w:rPr>
      </w:pPr>
    </w:p>
    <w:p w14:paraId="572F89FC" w14:textId="77777777" w:rsidR="007341B6" w:rsidRPr="007341B6" w:rsidRDefault="007341B6" w:rsidP="00332C44">
      <w:pPr>
        <w:rPr>
          <w:sz w:val="20"/>
        </w:rPr>
      </w:pPr>
    </w:p>
    <w:p w14:paraId="0132B278" w14:textId="739AC30F" w:rsidR="00332C44" w:rsidRPr="007341B6" w:rsidRDefault="00332C44" w:rsidP="00332C44">
      <w:pPr>
        <w:rPr>
          <w:b/>
          <w:sz w:val="20"/>
        </w:rPr>
      </w:pPr>
      <w:r w:rsidRPr="007341B6">
        <w:rPr>
          <w:b/>
          <w:sz w:val="20"/>
        </w:rPr>
        <w:t>Profil recherché</w:t>
      </w:r>
    </w:p>
    <w:p w14:paraId="058FF928" w14:textId="77777777" w:rsidR="00B33F7A" w:rsidRPr="007341B6" w:rsidRDefault="00332C44">
      <w:pPr>
        <w:rPr>
          <w:sz w:val="20"/>
        </w:rPr>
      </w:pPr>
      <w:r w:rsidRPr="007341B6">
        <w:rPr>
          <w:sz w:val="20"/>
        </w:rPr>
        <w:t>Les tutelles du LMD émettent dès aujourd’hui un avis de vacances à la fonction de directeur/Directrice du LMD qui deviendra effectif au 1</w:t>
      </w:r>
      <w:r w:rsidRPr="007341B6">
        <w:rPr>
          <w:sz w:val="20"/>
          <w:vertAlign w:val="superscript"/>
        </w:rPr>
        <w:t>er</w:t>
      </w:r>
      <w:r w:rsidRPr="007341B6">
        <w:rPr>
          <w:sz w:val="20"/>
        </w:rPr>
        <w:t xml:space="preserve"> janvier 2025. Elles souhaitent en effet, que les candidats intéressés prennent contact avec le comité de recherche qui s’est constitué au sein du LMD afin d’accompagner la réflexion prospective que le labora</w:t>
      </w:r>
      <w:r w:rsidR="00B33F7A" w:rsidRPr="007341B6">
        <w:rPr>
          <w:sz w:val="20"/>
        </w:rPr>
        <w:t>t</w:t>
      </w:r>
      <w:r w:rsidRPr="007341B6">
        <w:rPr>
          <w:sz w:val="20"/>
        </w:rPr>
        <w:t xml:space="preserve">oire souhaite entamer dès le printemps 2023. </w:t>
      </w:r>
    </w:p>
    <w:p w14:paraId="06E3DAAF" w14:textId="52C2FA85" w:rsidR="00332C44" w:rsidRPr="007341B6" w:rsidRDefault="00B33F7A">
      <w:pPr>
        <w:rPr>
          <w:sz w:val="20"/>
        </w:rPr>
      </w:pPr>
      <w:r w:rsidRPr="007341B6">
        <w:rPr>
          <w:sz w:val="20"/>
        </w:rPr>
        <w:lastRenderedPageBreak/>
        <w:t xml:space="preserve">Il devra s’agir d’un/une scientifique </w:t>
      </w:r>
      <w:proofErr w:type="spellStart"/>
      <w:proofErr w:type="gramStart"/>
      <w:r w:rsidRPr="007341B6">
        <w:rPr>
          <w:sz w:val="20"/>
        </w:rPr>
        <w:t>reconnu.e</w:t>
      </w:r>
      <w:proofErr w:type="spellEnd"/>
      <w:proofErr w:type="gramEnd"/>
      <w:r w:rsidRPr="007341B6">
        <w:rPr>
          <w:sz w:val="20"/>
        </w:rPr>
        <w:t xml:space="preserve"> à l’international dans l’étude du climat de la Terre ou des atmosphères planétaires qui s’engagera pour un mandat minimum de cinq ans.</w:t>
      </w:r>
    </w:p>
    <w:p w14:paraId="70607EFC" w14:textId="6F1B56F5" w:rsidR="00332C44" w:rsidRPr="007341B6" w:rsidRDefault="00332C44">
      <w:pPr>
        <w:rPr>
          <w:sz w:val="20"/>
        </w:rPr>
      </w:pPr>
      <w:r w:rsidRPr="007341B6">
        <w:rPr>
          <w:sz w:val="20"/>
        </w:rPr>
        <w:t xml:space="preserve"> </w:t>
      </w:r>
    </w:p>
    <w:p w14:paraId="42B5E881" w14:textId="7CB418E6" w:rsidR="00332C44" w:rsidRPr="007341B6" w:rsidRDefault="00332C44" w:rsidP="00332C44">
      <w:pPr>
        <w:jc w:val="both"/>
        <w:rPr>
          <w:sz w:val="20"/>
        </w:rPr>
      </w:pPr>
      <w:r w:rsidRPr="007341B6">
        <w:rPr>
          <w:sz w:val="20"/>
        </w:rPr>
        <w:t>En sa qualité de directeur/Directrice de l’unité, le candidat/la candidate qui sera nommé par les tutelles aura à conduire un projet scientifique</w:t>
      </w:r>
      <w:r w:rsidR="00370DC4">
        <w:rPr>
          <w:sz w:val="20"/>
        </w:rPr>
        <w:t xml:space="preserve"> et</w:t>
      </w:r>
      <w:r w:rsidRPr="007341B6">
        <w:rPr>
          <w:sz w:val="20"/>
        </w:rPr>
        <w:t xml:space="preserve"> </w:t>
      </w:r>
      <w:r w:rsidR="00370DC4">
        <w:rPr>
          <w:sz w:val="20"/>
        </w:rPr>
        <w:t xml:space="preserve">à </w:t>
      </w:r>
      <w:r w:rsidRPr="007341B6">
        <w:rPr>
          <w:sz w:val="20"/>
        </w:rPr>
        <w:t>créer les conditions propices à son développement et à sa valorisation dans un collectif de travail structuré en équipes et services communs.</w:t>
      </w:r>
    </w:p>
    <w:p w14:paraId="57A57D25" w14:textId="77777777" w:rsidR="00332C44" w:rsidRPr="007341B6" w:rsidRDefault="00332C44" w:rsidP="00332C44">
      <w:pPr>
        <w:jc w:val="both"/>
        <w:rPr>
          <w:sz w:val="20"/>
        </w:rPr>
      </w:pPr>
    </w:p>
    <w:p w14:paraId="02BEDDF2" w14:textId="69E4E9D9" w:rsidR="00332C44" w:rsidRPr="007341B6" w:rsidRDefault="00332C44" w:rsidP="00332C44">
      <w:pPr>
        <w:jc w:val="both"/>
        <w:rPr>
          <w:sz w:val="20"/>
        </w:rPr>
      </w:pPr>
      <w:r w:rsidRPr="007341B6">
        <w:rPr>
          <w:sz w:val="20"/>
        </w:rPr>
        <w:t>Sa prise de fonctions sera pour elle/lui l’occasion de mettre en place la gouvernance de l’unité et son pilotage c’est à dire l’organisation et le partage des responsabilités ainsi que la répartition et l’utilisation des moyens. Il/elle devra s’attacher à rassembler les personnels autour du projet de l’unité et ainsi à consolider son identité ainsi que son image interne et externe.</w:t>
      </w:r>
    </w:p>
    <w:p w14:paraId="6F5536CC" w14:textId="77777777" w:rsidR="00332C44" w:rsidRPr="007341B6" w:rsidRDefault="00332C44" w:rsidP="00332C44">
      <w:pPr>
        <w:jc w:val="both"/>
        <w:rPr>
          <w:sz w:val="20"/>
        </w:rPr>
      </w:pPr>
      <w:r w:rsidRPr="007341B6">
        <w:rPr>
          <w:sz w:val="20"/>
        </w:rPr>
        <w:t xml:space="preserve"> </w:t>
      </w:r>
    </w:p>
    <w:p w14:paraId="33241E8F" w14:textId="3AD4B7E1" w:rsidR="00332C44" w:rsidRPr="007341B6" w:rsidRDefault="00332C44" w:rsidP="00332C44">
      <w:pPr>
        <w:jc w:val="both"/>
        <w:rPr>
          <w:sz w:val="20"/>
        </w:rPr>
      </w:pPr>
      <w:r w:rsidRPr="007341B6">
        <w:rPr>
          <w:sz w:val="20"/>
        </w:rPr>
        <w:t xml:space="preserve">Il/elle veillera notamment à mettre en place un environnement de travail serein et respectueux des règles de santé et de sécurité des personnes et des biens et </w:t>
      </w:r>
      <w:r w:rsidR="00370DC4">
        <w:rPr>
          <w:sz w:val="20"/>
          <w:szCs w:val="20"/>
        </w:rPr>
        <w:t>il/elle</w:t>
      </w:r>
      <w:r w:rsidR="00370DC4">
        <w:rPr>
          <w:sz w:val="20"/>
          <w:szCs w:val="20"/>
        </w:rPr>
        <w:t xml:space="preserve"> porter</w:t>
      </w:r>
      <w:r w:rsidR="00370DC4">
        <w:rPr>
          <w:sz w:val="20"/>
          <w:szCs w:val="20"/>
        </w:rPr>
        <w:t>a</w:t>
      </w:r>
      <w:r w:rsidR="00370DC4">
        <w:rPr>
          <w:sz w:val="20"/>
          <w:szCs w:val="20"/>
        </w:rPr>
        <w:t xml:space="preserve"> une attention toute particulière à la lutte contre les discriminations et les situations de harcèlement</w:t>
      </w:r>
      <w:r w:rsidRPr="007341B6">
        <w:rPr>
          <w:sz w:val="20"/>
        </w:rPr>
        <w:t>.</w:t>
      </w:r>
    </w:p>
    <w:p w14:paraId="0BB51477" w14:textId="77777777" w:rsidR="00332C44" w:rsidRPr="007341B6" w:rsidRDefault="00332C44" w:rsidP="00332C44">
      <w:pPr>
        <w:jc w:val="both"/>
        <w:rPr>
          <w:sz w:val="20"/>
        </w:rPr>
      </w:pPr>
    </w:p>
    <w:p w14:paraId="3CDEDBC4" w14:textId="3DDA1D17" w:rsidR="00332C44" w:rsidRPr="007341B6" w:rsidRDefault="00332C44" w:rsidP="00332C44">
      <w:pPr>
        <w:jc w:val="both"/>
        <w:rPr>
          <w:sz w:val="20"/>
        </w:rPr>
      </w:pPr>
      <w:r w:rsidRPr="007341B6">
        <w:rPr>
          <w:sz w:val="20"/>
        </w:rPr>
        <w:t xml:space="preserve">En tant que Directeur/Directrice d’unité, il/elle devra inscrire le LMD dans la stratégie de ses établissements de tutelle. </w:t>
      </w:r>
      <w:r w:rsidR="00B33F7A" w:rsidRPr="007341B6">
        <w:rPr>
          <w:sz w:val="20"/>
        </w:rPr>
        <w:t>Il/elle devra maintenir la bonne insertion du LMD dans les structures fédératives de son périmètre (IPSL et OSU Ecce Terra).</w:t>
      </w:r>
    </w:p>
    <w:p w14:paraId="4CA1D36E" w14:textId="77777777" w:rsidR="00332C44" w:rsidRPr="007341B6" w:rsidRDefault="00332C44" w:rsidP="00332C44">
      <w:pPr>
        <w:jc w:val="both"/>
        <w:rPr>
          <w:sz w:val="20"/>
        </w:rPr>
      </w:pPr>
    </w:p>
    <w:p w14:paraId="77390C02" w14:textId="75E443C4" w:rsidR="00332C44" w:rsidRPr="007341B6" w:rsidRDefault="00332C44" w:rsidP="00332C44">
      <w:pPr>
        <w:jc w:val="both"/>
        <w:rPr>
          <w:sz w:val="20"/>
        </w:rPr>
      </w:pPr>
      <w:r w:rsidRPr="007341B6">
        <w:rPr>
          <w:sz w:val="20"/>
        </w:rPr>
        <w:t>Nos établissements sont engagés en particulier dans des démarches de valorisation et d’ouverture de la science dont les unités ne peuvent se démarquer : innovation, Europe, parité, science ouverte…Il sera nécessaire de répondre à ces orientations fortes au travers du pilotage de l’unité.</w:t>
      </w:r>
    </w:p>
    <w:p w14:paraId="00000022" w14:textId="77777777" w:rsidR="00F118DC" w:rsidRPr="007341B6" w:rsidRDefault="00F118DC">
      <w:pPr>
        <w:rPr>
          <w:sz w:val="20"/>
        </w:rPr>
      </w:pPr>
    </w:p>
    <w:p w14:paraId="00000023" w14:textId="77777777" w:rsidR="00F118DC" w:rsidRPr="007341B6" w:rsidRDefault="007254F2">
      <w:pPr>
        <w:rPr>
          <w:b/>
          <w:sz w:val="20"/>
        </w:rPr>
      </w:pPr>
      <w:r w:rsidRPr="007341B6">
        <w:rPr>
          <w:b/>
          <w:sz w:val="20"/>
        </w:rPr>
        <w:t xml:space="preserve">Informations générales </w:t>
      </w:r>
    </w:p>
    <w:p w14:paraId="00000024" w14:textId="77777777" w:rsidR="00F118DC" w:rsidRPr="007341B6" w:rsidRDefault="00F118DC">
      <w:pPr>
        <w:rPr>
          <w:sz w:val="20"/>
        </w:rPr>
      </w:pPr>
    </w:p>
    <w:p w14:paraId="00000025" w14:textId="04748716" w:rsidR="00F118DC" w:rsidRPr="007341B6" w:rsidRDefault="007254F2">
      <w:pPr>
        <w:rPr>
          <w:sz w:val="20"/>
        </w:rPr>
      </w:pPr>
      <w:r w:rsidRPr="007341B6">
        <w:rPr>
          <w:sz w:val="20"/>
          <w:u w:val="single"/>
        </w:rPr>
        <w:t>Le lieu de travail :</w:t>
      </w:r>
      <w:r w:rsidRPr="007341B6">
        <w:rPr>
          <w:sz w:val="20"/>
        </w:rPr>
        <w:t xml:space="preserve"> Principalement à Palaiseau (site de l’École Polytechnique, où l’Administration du LMD est implantée), avec des déplacements hebdomadaires à prévoir à Paris (sites de l’ENS et de Sorbonne Université)</w:t>
      </w:r>
    </w:p>
    <w:p w14:paraId="00000027" w14:textId="2FB81EDD" w:rsidR="00F118DC" w:rsidRPr="007341B6" w:rsidRDefault="007254F2">
      <w:pPr>
        <w:rPr>
          <w:sz w:val="20"/>
        </w:rPr>
      </w:pPr>
      <w:r w:rsidRPr="007341B6">
        <w:rPr>
          <w:sz w:val="20"/>
          <w:u w:val="single"/>
        </w:rPr>
        <w:t>Le temps de travail :</w:t>
      </w:r>
      <w:r w:rsidRPr="007341B6">
        <w:rPr>
          <w:sz w:val="20"/>
        </w:rPr>
        <w:t xml:space="preserve"> Temps plein</w:t>
      </w:r>
    </w:p>
    <w:p w14:paraId="4584C8D8" w14:textId="67824BAE" w:rsidR="00B33F7A" w:rsidRPr="007341B6" w:rsidRDefault="00B33F7A">
      <w:pPr>
        <w:rPr>
          <w:sz w:val="20"/>
        </w:rPr>
      </w:pPr>
      <w:r w:rsidRPr="007341B6">
        <w:rPr>
          <w:sz w:val="20"/>
          <w:u w:val="single"/>
        </w:rPr>
        <w:t>Mandat</w:t>
      </w:r>
      <w:r w:rsidRPr="007341B6">
        <w:rPr>
          <w:sz w:val="20"/>
        </w:rPr>
        <w:t> : 5 ans minimum</w:t>
      </w:r>
    </w:p>
    <w:p w14:paraId="28E13688" w14:textId="77777777" w:rsidR="00B33F7A" w:rsidRPr="007341B6" w:rsidRDefault="00B33F7A" w:rsidP="00B33F7A">
      <w:pPr>
        <w:rPr>
          <w:sz w:val="20"/>
        </w:rPr>
      </w:pPr>
      <w:r w:rsidRPr="007341B6">
        <w:rPr>
          <w:sz w:val="20"/>
          <w:u w:val="single"/>
        </w:rPr>
        <w:t>Prise de fonction :</w:t>
      </w:r>
      <w:r w:rsidRPr="007341B6">
        <w:rPr>
          <w:sz w:val="20"/>
        </w:rPr>
        <w:t xml:space="preserve"> 1er janvier 2025</w:t>
      </w:r>
    </w:p>
    <w:p w14:paraId="00000029" w14:textId="17F57019" w:rsidR="00F118DC" w:rsidRDefault="007254F2">
      <w:r w:rsidRPr="007341B6">
        <w:rPr>
          <w:sz w:val="20"/>
          <w:u w:val="single"/>
        </w:rPr>
        <w:t xml:space="preserve">Dépôt des </w:t>
      </w:r>
      <w:r w:rsidR="00B33F7A" w:rsidRPr="007341B6">
        <w:rPr>
          <w:sz w:val="20"/>
          <w:u w:val="single"/>
        </w:rPr>
        <w:t>pré-</w:t>
      </w:r>
      <w:r w:rsidRPr="007341B6">
        <w:rPr>
          <w:sz w:val="20"/>
          <w:u w:val="single"/>
        </w:rPr>
        <w:t xml:space="preserve">candidatures </w:t>
      </w:r>
      <w:r w:rsidR="00B33F7A" w:rsidRPr="007341B6">
        <w:rPr>
          <w:sz w:val="20"/>
          <w:u w:val="single"/>
        </w:rPr>
        <w:t xml:space="preserve">auprès du comité de recherche </w:t>
      </w:r>
      <w:proofErr w:type="gramStart"/>
      <w:r w:rsidR="00B33F7A" w:rsidRPr="007341B6">
        <w:rPr>
          <w:sz w:val="20"/>
          <w:u w:val="single"/>
        </w:rPr>
        <w:t>interne</w:t>
      </w:r>
      <w:r>
        <w:rPr>
          <w:u w:val="single"/>
        </w:rPr>
        <w:t>:</w:t>
      </w:r>
      <w:proofErr w:type="gramEnd"/>
      <w:r>
        <w:t xml:space="preserve"> Les </w:t>
      </w:r>
      <w:proofErr w:type="spellStart"/>
      <w:r>
        <w:t>candidat.e.s</w:t>
      </w:r>
      <w:proofErr w:type="spellEnd"/>
      <w:r>
        <w:t xml:space="preserve"> doivent envoyer un CV détaillé (2 pages), une lettre de motivation (2 pages), ainsi qu’une liste complète des publications mentionnant explicitement les 10 travaux et/ou publications les plus significatifs.</w:t>
      </w:r>
    </w:p>
    <w:p w14:paraId="0000002A" w14:textId="77777777" w:rsidR="00F118DC" w:rsidRDefault="00F118DC"/>
    <w:p w14:paraId="0000002B" w14:textId="43CF682A" w:rsidR="00F118DC" w:rsidRDefault="007254F2">
      <w:r>
        <w:t xml:space="preserve">Les candidatures sont à adresser par mail à : </w:t>
      </w:r>
      <w:hyperlink r:id="rId8">
        <w:r>
          <w:rPr>
            <w:color w:val="1155CC"/>
            <w:u w:val="single"/>
          </w:rPr>
          <w:t>lmd_search_committee@listes.lmd.ipsl.fr</w:t>
        </w:r>
      </w:hyperlink>
      <w:r>
        <w:t xml:space="preserve"> avant le 15 </w:t>
      </w:r>
      <w:r w:rsidR="00370DC4">
        <w:t>mars</w:t>
      </w:r>
      <w:r>
        <w:t xml:space="preserve"> 2023.</w:t>
      </w:r>
    </w:p>
    <w:p w14:paraId="0000002C" w14:textId="77777777" w:rsidR="00F118DC" w:rsidRDefault="00F118DC"/>
    <w:p w14:paraId="0000002E" w14:textId="77777777" w:rsidR="00F118DC" w:rsidRDefault="00F118DC">
      <w:bookmarkStart w:id="0" w:name="_GoBack"/>
      <w:bookmarkEnd w:id="0"/>
    </w:p>
    <w:sectPr w:rsidR="00F118DC" w:rsidSect="007341B6">
      <w:headerReference w:type="first" r:id="rId9"/>
      <w:pgSz w:w="11909" w:h="16834"/>
      <w:pgMar w:top="1440" w:right="1440" w:bottom="1440" w:left="1440" w:header="28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DA9A" w14:textId="77777777" w:rsidR="00307E34" w:rsidRDefault="00307E34" w:rsidP="00E31775">
      <w:pPr>
        <w:spacing w:line="240" w:lineRule="auto"/>
      </w:pPr>
      <w:r>
        <w:separator/>
      </w:r>
    </w:p>
  </w:endnote>
  <w:endnote w:type="continuationSeparator" w:id="0">
    <w:p w14:paraId="1715A9EC" w14:textId="77777777" w:rsidR="00307E34" w:rsidRDefault="00307E34" w:rsidP="00E31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AB96" w14:textId="77777777" w:rsidR="00307E34" w:rsidRDefault="00307E34" w:rsidP="00E31775">
      <w:pPr>
        <w:spacing w:line="240" w:lineRule="auto"/>
      </w:pPr>
      <w:r>
        <w:separator/>
      </w:r>
    </w:p>
  </w:footnote>
  <w:footnote w:type="continuationSeparator" w:id="0">
    <w:p w14:paraId="02CDB2E5" w14:textId="77777777" w:rsidR="00307E34" w:rsidRDefault="00307E34" w:rsidP="00E31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402F4" w14:textId="77777777" w:rsidR="007341B6" w:rsidRDefault="007341B6" w:rsidP="007341B6">
    <w:pPr>
      <w:pStyle w:val="En-tte"/>
      <w:tabs>
        <w:tab w:val="clear" w:pos="4536"/>
        <w:tab w:val="clear" w:pos="9072"/>
      </w:tabs>
      <w:ind w:left="-993" w:right="-1036"/>
      <w:jc w:val="center"/>
    </w:pPr>
    <w:r>
      <w:rPr>
        <w:noProof/>
        <w:lang w:val="fr-FR"/>
      </w:rPr>
      <w:drawing>
        <wp:inline distT="0" distB="0" distL="0" distR="0" wp14:anchorId="425226E1" wp14:editId="64AA5037">
          <wp:extent cx="752475" cy="752475"/>
          <wp:effectExtent l="0" t="0" r="9525" b="9525"/>
          <wp:docPr id="13" name="Image 13" descr="logo CNRS — SFR BioSciences (UAR3444/U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NRS — SFR BioSciences (UAR3444/US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tab/>
    </w:r>
    <w:r>
      <w:rPr>
        <w:noProof/>
        <w:lang w:val="fr-FR"/>
      </w:rPr>
      <w:drawing>
        <wp:inline distT="0" distB="0" distL="0" distR="0" wp14:anchorId="74D43CF2" wp14:editId="0D33107F">
          <wp:extent cx="1152525" cy="864395"/>
          <wp:effectExtent l="0" t="0" r="0" b="0"/>
          <wp:docPr id="14" name="Image 14" descr="Arboresens - Marque Sorbonne Univer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boresens - Marque Sorbonne Universit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491" cy="874120"/>
                  </a:xfrm>
                  <a:prstGeom prst="rect">
                    <a:avLst/>
                  </a:prstGeom>
                  <a:noFill/>
                  <a:ln>
                    <a:noFill/>
                  </a:ln>
                </pic:spPr>
              </pic:pic>
            </a:graphicData>
          </a:graphic>
        </wp:inline>
      </w:drawing>
    </w:r>
    <w:r>
      <w:tab/>
    </w:r>
    <w:r>
      <w:rPr>
        <w:noProof/>
        <w:lang w:val="fr-FR"/>
      </w:rPr>
      <w:drawing>
        <wp:inline distT="0" distB="0" distL="0" distR="0" wp14:anchorId="7B0C7FEC" wp14:editId="29946BE2">
          <wp:extent cx="2038350" cy="773935"/>
          <wp:effectExtent l="0" t="0" r="0" b="7620"/>
          <wp:docPr id="15" name="Image 15" descr="Fichier:ENS - PSL.pn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hier:ENS - PSL.png — Wikipé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6867" cy="837919"/>
                  </a:xfrm>
                  <a:prstGeom prst="rect">
                    <a:avLst/>
                  </a:prstGeom>
                  <a:noFill/>
                  <a:ln>
                    <a:noFill/>
                  </a:ln>
                </pic:spPr>
              </pic:pic>
            </a:graphicData>
          </a:graphic>
        </wp:inline>
      </w:drawing>
    </w:r>
    <w:r>
      <w:tab/>
    </w:r>
    <w:r>
      <w:rPr>
        <w:noProof/>
        <w:lang w:val="fr-FR"/>
      </w:rPr>
      <w:drawing>
        <wp:inline distT="0" distB="0" distL="0" distR="0" wp14:anchorId="3DFB8D5A" wp14:editId="766A7DC6">
          <wp:extent cx="1619250" cy="850107"/>
          <wp:effectExtent l="0" t="0" r="0" b="7620"/>
          <wp:docPr id="16" name="Image 16" descr="Offre de formation de l'École polytech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re de formation de l'École polytechniq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2780" cy="914960"/>
                  </a:xfrm>
                  <a:prstGeom prst="rect">
                    <a:avLst/>
                  </a:prstGeom>
                  <a:noFill/>
                  <a:ln>
                    <a:noFill/>
                  </a:ln>
                </pic:spPr>
              </pic:pic>
            </a:graphicData>
          </a:graphic>
        </wp:inline>
      </w:drawing>
    </w:r>
  </w:p>
  <w:p w14:paraId="3D9EB185" w14:textId="77777777" w:rsidR="007341B6" w:rsidRDefault="007341B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DC"/>
    <w:rsid w:val="0009107C"/>
    <w:rsid w:val="000B0869"/>
    <w:rsid w:val="00256C08"/>
    <w:rsid w:val="002763FC"/>
    <w:rsid w:val="00286068"/>
    <w:rsid w:val="002E4D80"/>
    <w:rsid w:val="00307E34"/>
    <w:rsid w:val="00332C44"/>
    <w:rsid w:val="00334A40"/>
    <w:rsid w:val="00370DC4"/>
    <w:rsid w:val="004322A3"/>
    <w:rsid w:val="00485741"/>
    <w:rsid w:val="00565753"/>
    <w:rsid w:val="00572E6B"/>
    <w:rsid w:val="00597056"/>
    <w:rsid w:val="00664760"/>
    <w:rsid w:val="007254F2"/>
    <w:rsid w:val="007341B6"/>
    <w:rsid w:val="00813CB8"/>
    <w:rsid w:val="00957B74"/>
    <w:rsid w:val="00B33F7A"/>
    <w:rsid w:val="00B80FAD"/>
    <w:rsid w:val="00E31775"/>
    <w:rsid w:val="00E33187"/>
    <w:rsid w:val="00F118DC"/>
    <w:rsid w:val="00F75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A521C"/>
  <w15:docId w15:val="{D260ECC6-8E4B-2F42-8516-66299499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E31775"/>
    <w:pPr>
      <w:tabs>
        <w:tab w:val="center" w:pos="4536"/>
        <w:tab w:val="right" w:pos="9072"/>
      </w:tabs>
      <w:spacing w:line="240" w:lineRule="auto"/>
    </w:pPr>
  </w:style>
  <w:style w:type="character" w:customStyle="1" w:styleId="En-tteCar">
    <w:name w:val="En-tête Car"/>
    <w:basedOn w:val="Policepardfaut"/>
    <w:link w:val="En-tte"/>
    <w:uiPriority w:val="99"/>
    <w:rsid w:val="00E31775"/>
  </w:style>
  <w:style w:type="paragraph" w:styleId="Pieddepage">
    <w:name w:val="footer"/>
    <w:basedOn w:val="Normal"/>
    <w:link w:val="PieddepageCar"/>
    <w:uiPriority w:val="99"/>
    <w:unhideWhenUsed/>
    <w:rsid w:val="00E31775"/>
    <w:pPr>
      <w:tabs>
        <w:tab w:val="center" w:pos="4536"/>
        <w:tab w:val="right" w:pos="9072"/>
      </w:tabs>
      <w:spacing w:line="240" w:lineRule="auto"/>
    </w:pPr>
  </w:style>
  <w:style w:type="character" w:customStyle="1" w:styleId="PieddepageCar">
    <w:name w:val="Pied de page Car"/>
    <w:basedOn w:val="Policepardfaut"/>
    <w:link w:val="Pieddepage"/>
    <w:uiPriority w:val="99"/>
    <w:rsid w:val="00E3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md_search_committee@listes.lmd.ipsl.fr" TargetMode="External"/><Relationship Id="rId3" Type="http://schemas.openxmlformats.org/officeDocument/2006/relationships/settings" Target="settings.xml"/><Relationship Id="rId7" Type="http://schemas.openxmlformats.org/officeDocument/2006/relationships/hyperlink" Target="https://www.lmd.ipsl.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0B8D-F683-4263-A411-32FEFBD8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4757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 Doussin</dc:creator>
  <cp:lastModifiedBy>J-F Doussin</cp:lastModifiedBy>
  <cp:revision>2</cp:revision>
  <dcterms:created xsi:type="dcterms:W3CDTF">2023-02-03T15:05:00Z</dcterms:created>
  <dcterms:modified xsi:type="dcterms:W3CDTF">2023-02-03T15:05:00Z</dcterms:modified>
</cp:coreProperties>
</file>